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244" w:rsidRPr="00197E11" w:rsidRDefault="00C24379">
      <w:pPr>
        <w:rPr>
          <w:rFonts w:eastAsiaTheme="minorHAnsi"/>
          <w:sz w:val="28"/>
          <w:szCs w:val="28"/>
          <w:lang w:eastAsia="en-US" w:bidi="or-IN"/>
        </w:rPr>
      </w:pPr>
      <w:r w:rsidRPr="00C24379">
        <w:rPr>
          <w:noProof/>
          <w:sz w:val="28"/>
          <w:szCs w:val="28"/>
        </w:rPr>
        <w:drawing>
          <wp:inline distT="0" distB="0" distL="0" distR="0" wp14:anchorId="7A0B4B7C" wp14:editId="1E5BD500">
            <wp:extent cx="6534785" cy="9437818"/>
            <wp:effectExtent l="0" t="0" r="0" b="0"/>
            <wp:docPr id="3" name="Рисунок 3" descr="D:\АПРЕЛЬ\тит\ООО Исто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АПРЕЛЬ\тит\ООО История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639" cy="944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379" w:rsidRPr="00C24379" w:rsidRDefault="00C87418" w:rsidP="00C24379">
      <w:pPr>
        <w:jc w:val="center"/>
        <w:rPr>
          <w:b/>
          <w:sz w:val="28"/>
          <w:szCs w:val="24"/>
        </w:rPr>
      </w:pPr>
      <w:r w:rsidRPr="00292FF6">
        <w:rPr>
          <w:sz w:val="28"/>
          <w:szCs w:val="28"/>
        </w:rPr>
        <w:lastRenderedPageBreak/>
        <w:t xml:space="preserve">   </w:t>
      </w:r>
      <w:r w:rsidR="00C24379">
        <w:rPr>
          <w:b/>
          <w:sz w:val="28"/>
          <w:szCs w:val="24"/>
        </w:rPr>
        <w:t xml:space="preserve"> </w:t>
      </w:r>
    </w:p>
    <w:p w:rsidR="00C87418" w:rsidRPr="00197E11" w:rsidRDefault="00C87418" w:rsidP="00C8741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  </w:t>
      </w:r>
      <w:r w:rsidR="009B381C">
        <w:rPr>
          <w:rFonts w:ascii="Times New Roman" w:hAnsi="Times New Roman" w:cs="Times New Roman"/>
          <w:sz w:val="28"/>
          <w:szCs w:val="28"/>
        </w:rPr>
        <w:tab/>
      </w:r>
      <w:r w:rsidR="0028509B" w:rsidRPr="00197E11">
        <w:rPr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9B381C">
        <w:rPr>
          <w:rFonts w:ascii="Times New Roman" w:hAnsi="Times New Roman" w:cs="Times New Roman"/>
          <w:sz w:val="28"/>
          <w:szCs w:val="28"/>
        </w:rPr>
        <w:t xml:space="preserve"> предмету «История России. Всеобщая история» </w:t>
      </w:r>
      <w:r w:rsidRPr="00197E11">
        <w:rPr>
          <w:rFonts w:ascii="Times New Roman" w:hAnsi="Times New Roman" w:cs="Times New Roman"/>
          <w:sz w:val="28"/>
          <w:szCs w:val="28"/>
        </w:rPr>
        <w:t>ориентирована на учащихся 5-9 классов и разработана на основе следующих документов: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197E1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197E11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2D364E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Концепция нового </w:t>
      </w:r>
      <w:r w:rsidR="00C87418"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учебно-методического комплекса по Отечественной истории, включающая историко-культурный стандарт (ИКС) (утверждена в 2015 г.)</w:t>
      </w: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C87418" w:rsidRPr="00197E11" w:rsidRDefault="00C87418" w:rsidP="00C8741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197E11">
        <w:rPr>
          <w:rFonts w:ascii="Times New Roman" w:hAnsi="Times New Roman" w:cs="Times New Roman"/>
          <w:sz w:val="28"/>
          <w:szCs w:val="28"/>
        </w:rPr>
        <w:t>:</w:t>
      </w:r>
    </w:p>
    <w:p w:rsidR="00C87418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5 класс:</w:t>
      </w:r>
      <w:r w:rsidRPr="00197E11">
        <w:rPr>
          <w:sz w:val="28"/>
          <w:szCs w:val="28"/>
        </w:rPr>
        <w:t xml:space="preserve"> </w:t>
      </w:r>
      <w:proofErr w:type="spellStart"/>
      <w:r w:rsidRPr="00197E11">
        <w:rPr>
          <w:sz w:val="28"/>
          <w:szCs w:val="28"/>
        </w:rPr>
        <w:t>Вигасин</w:t>
      </w:r>
      <w:proofErr w:type="spellEnd"/>
      <w:r w:rsidRPr="00197E11">
        <w:rPr>
          <w:sz w:val="28"/>
          <w:szCs w:val="28"/>
        </w:rPr>
        <w:t xml:space="preserve"> А.И. История Древнего мира.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 xml:space="preserve">5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М.: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>Просвещение, 2012.</w:t>
      </w:r>
    </w:p>
    <w:p w:rsidR="00065240" w:rsidRPr="00197E11" w:rsidRDefault="00065240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В.И., </w:t>
      </w:r>
      <w:proofErr w:type="spellStart"/>
      <w:r>
        <w:rPr>
          <w:sz w:val="28"/>
          <w:szCs w:val="28"/>
        </w:rPr>
        <w:t>Мухамадеев</w:t>
      </w:r>
      <w:proofErr w:type="spellEnd"/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А.Р. История Татарстана и татарского народа  с древнейших времён и до конца </w:t>
      </w:r>
      <w:r>
        <w:rPr>
          <w:sz w:val="28"/>
          <w:szCs w:val="28"/>
          <w:lang w:val="en-US"/>
        </w:rPr>
        <w:t>XVI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века: 5-6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 - Казань: Татарское детское издательство , 2016.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6 класс:</w:t>
      </w:r>
      <w:r w:rsidRPr="00197E11">
        <w:rPr>
          <w:sz w:val="28"/>
          <w:szCs w:val="28"/>
        </w:rPr>
        <w:t xml:space="preserve"> Арсентьев Н.М., Данилов А.А. История России 6кл. Ч. 1,2.-М.: Просвещение, 2016.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Агибалова</w:t>
      </w:r>
      <w:proofErr w:type="spellEnd"/>
      <w:r w:rsidRPr="00197E11">
        <w:rPr>
          <w:sz w:val="28"/>
          <w:szCs w:val="28"/>
        </w:rPr>
        <w:t xml:space="preserve"> Е.В., Донской</w:t>
      </w:r>
      <w:r w:rsidR="00FF71CB" w:rsidRPr="00197E11">
        <w:rPr>
          <w:sz w:val="28"/>
          <w:szCs w:val="28"/>
        </w:rPr>
        <w:t xml:space="preserve"> Г.М. История средних веков. 6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 xml:space="preserve">. М.: Просвещение, </w:t>
      </w:r>
      <w:r w:rsidR="00B02673">
        <w:rPr>
          <w:sz w:val="28"/>
          <w:szCs w:val="28"/>
        </w:rPr>
        <w:t>20</w:t>
      </w:r>
      <w:r w:rsidR="00B02673" w:rsidRPr="00523CE6">
        <w:rPr>
          <w:sz w:val="28"/>
          <w:szCs w:val="28"/>
        </w:rPr>
        <w:t>20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>Ф.Ш., Пискарёв</w:t>
      </w:r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В.И., </w:t>
      </w:r>
      <w:proofErr w:type="spellStart"/>
      <w:r w:rsidR="00065240">
        <w:rPr>
          <w:sz w:val="28"/>
          <w:szCs w:val="28"/>
        </w:rPr>
        <w:t>Мухамадеев</w:t>
      </w:r>
      <w:proofErr w:type="spellEnd"/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А.Р. История Татарстана и татарского народа  с древнейших времён и до конца </w:t>
      </w:r>
      <w:r w:rsidR="00065240">
        <w:rPr>
          <w:sz w:val="28"/>
          <w:szCs w:val="28"/>
          <w:lang w:val="en-US"/>
        </w:rPr>
        <w:t>XVI</w:t>
      </w:r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 века: 5-6 </w:t>
      </w:r>
      <w:proofErr w:type="spellStart"/>
      <w:r w:rsidR="00065240">
        <w:rPr>
          <w:sz w:val="28"/>
          <w:szCs w:val="28"/>
        </w:rPr>
        <w:t>кл</w:t>
      </w:r>
      <w:proofErr w:type="spellEnd"/>
      <w:r w:rsidR="00065240">
        <w:rPr>
          <w:sz w:val="28"/>
          <w:szCs w:val="28"/>
        </w:rPr>
        <w:t>. - Казань: Татарское детское издательство , 2016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7 класс:</w:t>
      </w:r>
      <w:r w:rsidRPr="00197E11">
        <w:rPr>
          <w:sz w:val="28"/>
          <w:szCs w:val="28"/>
        </w:rPr>
        <w:t xml:space="preserve"> Арсентьев Н.М., Данилов А.А. История России 7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2017.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1500-1800г.г. </w:t>
      </w:r>
      <w:proofErr w:type="spellStart"/>
      <w:r w:rsidRPr="00197E11">
        <w:rPr>
          <w:sz w:val="28"/>
          <w:szCs w:val="28"/>
        </w:rPr>
        <w:t>М.:Прос</w:t>
      </w:r>
      <w:r w:rsidR="00B02673">
        <w:rPr>
          <w:sz w:val="28"/>
          <w:szCs w:val="28"/>
        </w:rPr>
        <w:t>вещение</w:t>
      </w:r>
      <w:proofErr w:type="spellEnd"/>
      <w:r w:rsidR="00B02673">
        <w:rPr>
          <w:sz w:val="28"/>
          <w:szCs w:val="28"/>
        </w:rPr>
        <w:t>, 20</w:t>
      </w:r>
      <w:r w:rsidR="00B02673" w:rsidRPr="00523CE6">
        <w:rPr>
          <w:sz w:val="28"/>
          <w:szCs w:val="28"/>
        </w:rPr>
        <w:t>20</w:t>
      </w:r>
      <w:r w:rsidRPr="00197E11">
        <w:rPr>
          <w:sz w:val="28"/>
          <w:szCs w:val="28"/>
        </w:rPr>
        <w:t>.</w:t>
      </w:r>
    </w:p>
    <w:p w:rsidR="00C87418" w:rsidRPr="00197E11" w:rsidRDefault="001B4E07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Вторая половина  </w:t>
      </w:r>
      <w:r>
        <w:rPr>
          <w:sz w:val="28"/>
          <w:szCs w:val="28"/>
          <w:lang w:val="en-US"/>
        </w:rPr>
        <w:t>XVI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- </w:t>
      </w:r>
      <w:r>
        <w:rPr>
          <w:sz w:val="28"/>
          <w:szCs w:val="28"/>
          <w:lang w:val="en-US"/>
        </w:rPr>
        <w:t>XVII</w:t>
      </w:r>
      <w:r w:rsidRPr="001B4E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вв.: 7 класс - Казань: Татарское детское издательство, 2017.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8 класс:</w:t>
      </w:r>
      <w:r w:rsidRPr="00197E11">
        <w:rPr>
          <w:sz w:val="28"/>
          <w:szCs w:val="28"/>
        </w:rPr>
        <w:t xml:space="preserve"> Арсентьев Н.М., Данилов А.А. История России 8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2018.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</w:t>
      </w:r>
      <w:r w:rsidR="001B4E07">
        <w:rPr>
          <w:sz w:val="28"/>
          <w:szCs w:val="28"/>
        </w:rPr>
        <w:t xml:space="preserve">00-1800г.г. </w:t>
      </w:r>
      <w:proofErr w:type="spellStart"/>
      <w:r w:rsidR="001B4E07">
        <w:rPr>
          <w:sz w:val="28"/>
          <w:szCs w:val="28"/>
        </w:rPr>
        <w:t>М.:Просвещение</w:t>
      </w:r>
      <w:proofErr w:type="spellEnd"/>
      <w:r w:rsidR="001B4E07">
        <w:rPr>
          <w:sz w:val="28"/>
          <w:szCs w:val="28"/>
        </w:rPr>
        <w:t>, 2018</w:t>
      </w:r>
      <w:r w:rsidRPr="00197E11">
        <w:rPr>
          <w:sz w:val="28"/>
          <w:szCs w:val="28"/>
        </w:rPr>
        <w:t>.</w:t>
      </w:r>
    </w:p>
    <w:p w:rsidR="001B4E07" w:rsidRPr="00197E11" w:rsidRDefault="001B4E07" w:rsidP="001B4E07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</w:t>
      </w:r>
      <w:r>
        <w:rPr>
          <w:sz w:val="28"/>
          <w:szCs w:val="28"/>
          <w:lang w:val="en-US"/>
        </w:rPr>
        <w:t>XVIII</w:t>
      </w:r>
      <w:r w:rsidRPr="0006524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r w:rsidR="001338C8">
        <w:rPr>
          <w:sz w:val="28"/>
          <w:szCs w:val="28"/>
        </w:rPr>
        <w:t>.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r w:rsidRPr="001C4E2D">
        <w:rPr>
          <w:sz w:val="28"/>
          <w:szCs w:val="28"/>
        </w:rPr>
        <w:t xml:space="preserve"> 8 </w:t>
      </w:r>
      <w:r>
        <w:rPr>
          <w:sz w:val="28"/>
          <w:szCs w:val="28"/>
        </w:rPr>
        <w:t>класс  - Казань: Татарское детское издательство , 2018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B4E07">
        <w:rPr>
          <w:b/>
          <w:sz w:val="28"/>
          <w:szCs w:val="28"/>
        </w:rPr>
        <w:t>9 класс:</w:t>
      </w:r>
      <w:r w:rsidRPr="00197E11">
        <w:rPr>
          <w:sz w:val="28"/>
          <w:szCs w:val="28"/>
        </w:rPr>
        <w:t xml:space="preserve"> Арсентьев Н.М., Данилов А.А. История России 9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2018.</w:t>
      </w:r>
    </w:p>
    <w:p w:rsidR="00B11625" w:rsidRDefault="00C87418" w:rsidP="001338C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 18</w:t>
      </w:r>
      <w:r w:rsidR="00B11625">
        <w:rPr>
          <w:sz w:val="28"/>
          <w:szCs w:val="28"/>
        </w:rPr>
        <w:t>00-1900. М.: Просвещение, 2018.</w:t>
      </w:r>
    </w:p>
    <w:p w:rsidR="00523CE6" w:rsidRPr="00197E11" w:rsidRDefault="00523CE6" w:rsidP="00523CE6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</w:t>
      </w:r>
      <w:r>
        <w:rPr>
          <w:sz w:val="28"/>
          <w:szCs w:val="28"/>
          <w:lang w:val="en-US"/>
        </w:rPr>
        <w:t>XIX</w:t>
      </w:r>
      <w:r w:rsidRPr="0006524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в.:</w:t>
      </w:r>
      <w:proofErr w:type="gramEnd"/>
      <w:r>
        <w:rPr>
          <w:sz w:val="28"/>
          <w:szCs w:val="28"/>
        </w:rPr>
        <w:t xml:space="preserve">  </w:t>
      </w:r>
      <w:r w:rsidRPr="00AC10AD">
        <w:rPr>
          <w:sz w:val="28"/>
          <w:szCs w:val="28"/>
        </w:rPr>
        <w:t>9</w:t>
      </w:r>
      <w:r w:rsidRPr="001C4E2D">
        <w:rPr>
          <w:sz w:val="28"/>
          <w:szCs w:val="28"/>
        </w:rPr>
        <w:t xml:space="preserve"> </w:t>
      </w:r>
      <w:r>
        <w:rPr>
          <w:sz w:val="28"/>
          <w:szCs w:val="28"/>
        </w:rPr>
        <w:t>класс  - Казань: Татарское детское издательство , 2020</w:t>
      </w:r>
      <w:r w:rsidRPr="00197E11">
        <w:rPr>
          <w:sz w:val="28"/>
          <w:szCs w:val="28"/>
        </w:rPr>
        <w:t>.</w:t>
      </w:r>
    </w:p>
    <w:p w:rsidR="001338C8" w:rsidRPr="00197E11" w:rsidRDefault="00523CE6" w:rsidP="001338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87418" w:rsidRPr="00197E11" w:rsidRDefault="00C87418" w:rsidP="00127F43">
      <w:pPr>
        <w:jc w:val="both"/>
        <w:rPr>
          <w:rFonts w:eastAsia="Times New Roman"/>
          <w:b/>
          <w:bCs/>
          <w:sz w:val="28"/>
          <w:szCs w:val="28"/>
        </w:rPr>
      </w:pPr>
      <w:bookmarkStart w:id="0" w:name="_GoBack"/>
      <w:bookmarkEnd w:id="0"/>
    </w:p>
    <w:p w:rsidR="00C87418" w:rsidRPr="00197E11" w:rsidRDefault="00C87418" w:rsidP="00C87418">
      <w:pPr>
        <w:ind w:left="7"/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lastRenderedPageBreak/>
        <w:t xml:space="preserve">       Федеральный базисный учебный план отводит для обязательного </w:t>
      </w:r>
      <w:r w:rsidR="002D364E" w:rsidRPr="00197E11">
        <w:rPr>
          <w:rFonts w:eastAsia="Times New Roman"/>
          <w:sz w:val="28"/>
          <w:szCs w:val="28"/>
        </w:rPr>
        <w:t>изучения учебного предмета в 5–8</w:t>
      </w:r>
      <w:r w:rsidRPr="00197E11">
        <w:rPr>
          <w:rFonts w:eastAsia="Times New Roman"/>
          <w:sz w:val="28"/>
          <w:szCs w:val="28"/>
        </w:rPr>
        <w:t xml:space="preserve"> классах </w:t>
      </w:r>
      <w:r w:rsidR="002D364E" w:rsidRPr="00197E11">
        <w:rPr>
          <w:rFonts w:eastAsia="Times New Roman"/>
          <w:sz w:val="28"/>
          <w:szCs w:val="28"/>
        </w:rPr>
        <w:t xml:space="preserve">70 часов в год </w:t>
      </w:r>
      <w:r w:rsidRPr="00197E11">
        <w:rPr>
          <w:rFonts w:eastAsia="Times New Roman"/>
          <w:sz w:val="28"/>
          <w:szCs w:val="28"/>
        </w:rPr>
        <w:t>(из расчёта 2 учебных часа в неделю</w:t>
      </w:r>
      <w:r w:rsidR="002D364E" w:rsidRPr="00197E11">
        <w:rPr>
          <w:rFonts w:eastAsia="Times New Roman"/>
          <w:sz w:val="28"/>
          <w:szCs w:val="28"/>
        </w:rPr>
        <w:t xml:space="preserve">), и 68 часов в год в 9 классе.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       В настоящее время в соответствии с Концепцией нового учебно-методического комплекса по отечественной истории, включающей ИКС, принятой в 2015 г., продолжается переход от концентрической системы изучения истории </w:t>
      </w:r>
      <w:proofErr w:type="gramStart"/>
      <w:r w:rsidRPr="00197E11">
        <w:rPr>
          <w:sz w:val="28"/>
          <w:szCs w:val="28"/>
        </w:rPr>
        <w:t>к</w:t>
      </w:r>
      <w:proofErr w:type="gramEnd"/>
      <w:r w:rsidRPr="00197E11">
        <w:rPr>
          <w:sz w:val="28"/>
          <w:szCs w:val="28"/>
        </w:rPr>
        <w:t xml:space="preserve"> линейной.  В связи с этим меняется распределение учебного материала по классам. 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ab/>
        <w:t xml:space="preserve">Так, в 2019-2020 учебном году по новой (линейной) структуре в 8-ом классе предмет «История» представлен учебными курсами – Всеобщая история: Новая история XVIII вв.; История России XVIII (с включением материала по истории Татарстана   XVIII в.), в 9-ом классе предмет «История» представлен учебными курсами – Всеобщая история: </w:t>
      </w:r>
      <w:proofErr w:type="gramStart"/>
      <w:r w:rsidRPr="00197E11">
        <w:rPr>
          <w:sz w:val="28"/>
          <w:szCs w:val="28"/>
        </w:rPr>
        <w:t xml:space="preserve">Новая история X1Х вв.; История России X1Х (с включением материала по истории Татарстана   X1Х в.)  По причине отсутствия линии учебников по истории Нового времени, синхронизированных по хронологической периодизации (18 век) с учебниками истории России, в 8 классе материал Всеобщей истории данного периода изучается по учебникам 7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 1500-1800 (Изучается материал §17(п.5-8), §18-19 (п.8-9), и §20-22, §23</w:t>
      </w:r>
      <w:r w:rsidR="0028509B" w:rsidRPr="00197E11">
        <w:rPr>
          <w:sz w:val="28"/>
          <w:szCs w:val="28"/>
        </w:rPr>
        <w:t xml:space="preserve"> (п.3-6), §24-27, §29-30 (п.3-8</w:t>
      </w:r>
      <w:r w:rsidRPr="00197E11">
        <w:rPr>
          <w:sz w:val="28"/>
          <w:szCs w:val="28"/>
        </w:rPr>
        <w:t>).</w:t>
      </w:r>
      <w:proofErr w:type="gramEnd"/>
      <w:r w:rsidRPr="00197E11">
        <w:rPr>
          <w:sz w:val="28"/>
          <w:szCs w:val="28"/>
        </w:rPr>
        <w:t xml:space="preserve"> </w:t>
      </w:r>
      <w:proofErr w:type="gramStart"/>
      <w:r w:rsidRPr="00197E11">
        <w:rPr>
          <w:sz w:val="28"/>
          <w:szCs w:val="28"/>
        </w:rPr>
        <w:t xml:space="preserve">В 9 классе материал изучается по учебникам 8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времени.1800-1900).</w:t>
      </w:r>
      <w:proofErr w:type="gramEnd"/>
    </w:p>
    <w:p w:rsidR="0028509B" w:rsidRPr="00197E11" w:rsidRDefault="0028509B" w:rsidP="00C87418">
      <w:pPr>
        <w:jc w:val="both"/>
        <w:rPr>
          <w:sz w:val="28"/>
          <w:szCs w:val="28"/>
        </w:rPr>
      </w:pPr>
    </w:p>
    <w:p w:rsidR="0028509B" w:rsidRPr="00197E11" w:rsidRDefault="00C87418" w:rsidP="00C87418">
      <w:pPr>
        <w:ind w:firstLine="708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Распределение часов следующее:</w:t>
      </w:r>
      <w:r w:rsidR="0028509B" w:rsidRPr="00197E11">
        <w:rPr>
          <w:sz w:val="28"/>
          <w:szCs w:val="28"/>
        </w:rPr>
        <w:t xml:space="preserve"> </w:t>
      </w:r>
    </w:p>
    <w:p w:rsidR="0028509B" w:rsidRPr="00197E11" w:rsidRDefault="0028509B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«Всеобщая история» – 24. </w:t>
      </w:r>
    </w:p>
    <w:p w:rsidR="00C87418" w:rsidRPr="00197E11" w:rsidRDefault="00C87418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«История России», включая курс «История Татарстана и татарского народа» – 46 часов в течение учебного года.</w:t>
      </w:r>
    </w:p>
    <w:p w:rsidR="0028509B" w:rsidRPr="00197E11" w:rsidRDefault="0028509B" w:rsidP="002D364E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tabs>
          <w:tab w:val="left" w:pos="6096"/>
          <w:tab w:val="left" w:pos="10773"/>
        </w:tabs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t xml:space="preserve">       </w:t>
      </w:r>
      <w:r w:rsidRPr="00197E11">
        <w:rPr>
          <w:sz w:val="28"/>
          <w:szCs w:val="28"/>
        </w:rPr>
        <w:t xml:space="preserve">       Учебный материал курсов по всеобщей истории и истории России изучается отдельным модулем каждый, причем, изучение всеобщей истории должно предшествовать изучению отечественной истории в рамках определенного хронологического периода. Учебный материал курсов по истории России и истории Татарстана и татарского народа рекомендуется изучать интегрировано по принципу синхронности.  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197E11" w:rsidRDefault="00C87418" w:rsidP="00C87418">
      <w:pPr>
        <w:jc w:val="center"/>
        <w:rPr>
          <w:b/>
          <w:caps/>
          <w:sz w:val="28"/>
          <w:szCs w:val="28"/>
        </w:rPr>
      </w:pPr>
      <w:r w:rsidRPr="00197E11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C87418" w:rsidRPr="00197E11" w:rsidRDefault="00C87418" w:rsidP="00197E11">
      <w:pPr>
        <w:rPr>
          <w:b/>
          <w:caps/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197E1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2) формирование ответственного отношения к учению, готовности и </w:t>
      </w:r>
      <w:proofErr w:type="gramStart"/>
      <w:r w:rsidRPr="00197E11">
        <w:rPr>
          <w:sz w:val="28"/>
          <w:szCs w:val="28"/>
        </w:rPr>
        <w:t>способности</w:t>
      </w:r>
      <w:proofErr w:type="gramEnd"/>
      <w:r w:rsidRPr="00197E1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способность к социальной адаптации и интеграции в обществе, в том числе при реализации возможностей коммуникации на основе словесной речи (включая </w:t>
      </w:r>
      <w:r w:rsidRPr="00197E11">
        <w:rPr>
          <w:sz w:val="28"/>
          <w:szCs w:val="28"/>
        </w:rPr>
        <w:lastRenderedPageBreak/>
        <w:t>устную коммуникацию), а также, при желании, коммуникации на основе жестовой речи с лицами, имеющими нарушения слуха;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нарушениями опорно-двигательного аппарата: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97E11">
        <w:rPr>
          <w:sz w:val="28"/>
          <w:szCs w:val="28"/>
        </w:rPr>
        <w:t>логическое рассуждение</w:t>
      </w:r>
      <w:proofErr w:type="gramEnd"/>
      <w:r w:rsidRPr="00197E1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смысловое чтение;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10) умение осознанно использовать речевые средства в соответствии с задачей коммуникации для выражения своих чувств, мыслей и потребностей; </w:t>
      </w:r>
      <w:r w:rsidRPr="00197E11">
        <w:rPr>
          <w:sz w:val="28"/>
          <w:szCs w:val="28"/>
        </w:rPr>
        <w:lastRenderedPageBreak/>
        <w:t>планирования и регуляции своей деятельности; владение устной и письменной речью, монологической контекстной речью;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</w:t>
      </w:r>
      <w:r w:rsidR="00BA1BCB">
        <w:rPr>
          <w:sz w:val="28"/>
          <w:szCs w:val="28"/>
        </w:rPr>
        <w:t xml:space="preserve"> и профессиональной ориентации.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2.1.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197E11">
        <w:rPr>
          <w:sz w:val="28"/>
          <w:szCs w:val="28"/>
        </w:rPr>
        <w:t>аграмматизмов</w:t>
      </w:r>
      <w:proofErr w:type="spellEnd"/>
      <w:r w:rsidRPr="00197E11">
        <w:rPr>
          <w:sz w:val="28"/>
          <w:szCs w:val="28"/>
        </w:rPr>
        <w:t>) в письменной и устной речи;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197E11">
        <w:rPr>
          <w:sz w:val="28"/>
          <w:szCs w:val="28"/>
        </w:rPr>
        <w:t>дств дл</w:t>
      </w:r>
      <w:proofErr w:type="gramEnd"/>
      <w:r w:rsidRPr="00197E1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BA1BCB" w:rsidRDefault="00C87418" w:rsidP="00BA1BCB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3. Предметные результаты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1) Целостные представления об историческом пути человечества, разных народов и государств как необходимой основы миропонимания и познания современного </w:t>
      </w:r>
      <w:r w:rsidRPr="00197E11">
        <w:rPr>
          <w:sz w:val="28"/>
          <w:szCs w:val="28"/>
        </w:rPr>
        <w:lastRenderedPageBreak/>
        <w:t xml:space="preserve">общества; о преемственности исторических эпох и непрерывности исторических процессов; о месте и роли России в мировой истории;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Базовые исторические знания об основных этапах и закономерностях развития человеческого общества с древности до наших дней;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4) Способность применять исторические знания для осмысления общественных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6) 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BA1BCB">
      <w:pPr>
        <w:jc w:val="center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Древнего мира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отрывках исторических текстов, материальных памятниках Древнего мира;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Описывать условия существования, основные занятия, образ жизни людей в древности, памятники древней культуры; рассказывать о событиях древней истории;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 xml:space="preserve">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религиозных верований людей в древности; </w:t>
      </w:r>
      <w:proofErr w:type="gramEnd"/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 </w:t>
      </w:r>
    </w:p>
    <w:p w:rsidR="00C87418" w:rsidRPr="00BA1BCB" w:rsidRDefault="00C87418" w:rsidP="00C87418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Давать оценку наиболее значительным событиям и личностям древней истории.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lastRenderedPageBreak/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характеристику общественного строя древних государств;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Сопоставлять свидетельства различных исторических источников, выявляя в них общее и различия;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Видеть проявления влияния античного искусства в окружающей среде; Высказывать суждения о значении и месте исторического и культурного наследия древних обществ в мировой истории.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Средних веков. От Древней Руси к Российск</w:t>
      </w:r>
      <w:r w:rsidR="00BA1BCB">
        <w:rPr>
          <w:b/>
          <w:sz w:val="28"/>
          <w:szCs w:val="28"/>
        </w:rPr>
        <w:t xml:space="preserve">ому государству (VIII –XV вв.) 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 w:rsidRPr="00197E11">
        <w:rPr>
          <w:sz w:val="28"/>
          <w:szCs w:val="28"/>
        </w:rPr>
        <w:t>рств в Ср</w:t>
      </w:r>
      <w:proofErr w:type="gramEnd"/>
      <w:r w:rsidRPr="00197E11">
        <w:rPr>
          <w:sz w:val="28"/>
          <w:szCs w:val="28"/>
        </w:rPr>
        <w:t xml:space="preserve">едние века, о направлениях крупнейших передвижений людей – походов, завоеваний, колонизаций и др.;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исторических текстах, материальных исторических памятниках Средневековья;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 причины и следствия ключевых событий отечественной и всеобщей истории Средних веков;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Средних веков.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сопоставительную характеристику политического устройства госуда</w:t>
      </w:r>
      <w:proofErr w:type="gramStart"/>
      <w:r w:rsidRPr="00197E11">
        <w:rPr>
          <w:i/>
          <w:sz w:val="28"/>
          <w:szCs w:val="28"/>
        </w:rPr>
        <w:t>рств Ср</w:t>
      </w:r>
      <w:proofErr w:type="gramEnd"/>
      <w:r w:rsidRPr="00197E11">
        <w:rPr>
          <w:i/>
          <w:sz w:val="28"/>
          <w:szCs w:val="28"/>
        </w:rPr>
        <w:t xml:space="preserve">едневековья (Русь, Запад, Восток);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сравнивать свидетельства различных исторических источников, выявляя в них общее и различия;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lastRenderedPageBreak/>
        <w:t>История Нового вре</w:t>
      </w:r>
      <w:r w:rsidR="00BA1BCB">
        <w:rPr>
          <w:b/>
          <w:sz w:val="28"/>
          <w:szCs w:val="28"/>
        </w:rPr>
        <w:t>мени. Россия в XVI – Х</w:t>
      </w:r>
      <w:proofErr w:type="gramStart"/>
      <w:r w:rsidR="00BA1BCB">
        <w:rPr>
          <w:b/>
          <w:sz w:val="28"/>
          <w:szCs w:val="28"/>
        </w:rPr>
        <w:t>I</w:t>
      </w:r>
      <w:proofErr w:type="gramEnd"/>
      <w:r w:rsidR="00BA1BCB">
        <w:rPr>
          <w:b/>
          <w:sz w:val="28"/>
          <w:szCs w:val="28"/>
        </w:rPr>
        <w:t xml:space="preserve">Х веках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анализировать информацию различных источников по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экономического и социального развития России и других стран в Новое время; б) эволюции 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России и других стран в Новое время, сравнивать исторические ситуации и события;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Нового времени.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используя историческую карту, характеризовать </w:t>
      </w:r>
      <w:proofErr w:type="spellStart"/>
      <w:r w:rsidRPr="00197E11">
        <w:rPr>
          <w:i/>
          <w:sz w:val="28"/>
          <w:szCs w:val="28"/>
        </w:rPr>
        <w:t>социальноэкономическое</w:t>
      </w:r>
      <w:proofErr w:type="spellEnd"/>
      <w:r w:rsidRPr="00197E11">
        <w:rPr>
          <w:i/>
          <w:sz w:val="28"/>
          <w:szCs w:val="28"/>
        </w:rPr>
        <w:t xml:space="preserve"> и политическое развитие России, других государств в Новое время;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сравнивать развитие России и других стран в Новое время, объяснять, в чем заключались общие черты и особенности;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C87418" w:rsidRPr="00197E11" w:rsidRDefault="00C87418" w:rsidP="00BA1BCB">
      <w:pPr>
        <w:rPr>
          <w:b/>
          <w:sz w:val="28"/>
          <w:szCs w:val="28"/>
        </w:rPr>
      </w:pPr>
    </w:p>
    <w:p w:rsidR="00C87418" w:rsidRPr="00197E11" w:rsidRDefault="00BA1BCB" w:rsidP="00BA1BCB">
      <w:pPr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 ОБРАЗОВАНИЯ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color w:val="000000"/>
          <w:sz w:val="28"/>
          <w:szCs w:val="28"/>
        </w:rPr>
        <w:t xml:space="preserve"> </w:t>
      </w:r>
      <w:r w:rsidRPr="00197E11">
        <w:rPr>
          <w:b/>
          <w:sz w:val="28"/>
          <w:szCs w:val="28"/>
        </w:rPr>
        <w:t>История России. Всеобщая история.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 От Древней Руси к Российскому государству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Введение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и государства на территории нашей страны в древности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Заселение территории нашей страны человеком. Каменный век. </w:t>
      </w:r>
      <w:r w:rsidRPr="00FC063C">
        <w:rPr>
          <w:i/>
          <w:sz w:val="28"/>
          <w:szCs w:val="28"/>
        </w:rPr>
        <w:t xml:space="preserve">Особенности перехода от присваивающего хозяйства к </w:t>
      </w:r>
      <w:proofErr w:type="gramStart"/>
      <w:r w:rsidRPr="00FC063C">
        <w:rPr>
          <w:i/>
          <w:sz w:val="28"/>
          <w:szCs w:val="28"/>
        </w:rPr>
        <w:t>производящему</w:t>
      </w:r>
      <w:proofErr w:type="gramEnd"/>
      <w:r w:rsidRPr="00FC063C">
        <w:rPr>
          <w:i/>
          <w:sz w:val="28"/>
          <w:szCs w:val="28"/>
        </w:rPr>
        <w:t xml:space="preserve">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</w:r>
      <w:proofErr w:type="gramStart"/>
      <w:r w:rsidRPr="00FC063C">
        <w:rPr>
          <w:i/>
          <w:sz w:val="28"/>
          <w:szCs w:val="28"/>
        </w:rPr>
        <w:t>веке</w:t>
      </w:r>
      <w:proofErr w:type="gramEnd"/>
      <w:r w:rsidRPr="00FC063C">
        <w:rPr>
          <w:i/>
          <w:sz w:val="28"/>
          <w:szCs w:val="28"/>
        </w:rPr>
        <w:t>. Степь и ее роль в распространении культурных взаимовлияний.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Народы, проживавшие на этой территории до середины I тысячелетия до н.э. </w:t>
      </w:r>
      <w:r w:rsidRPr="00FC063C">
        <w:rPr>
          <w:i/>
          <w:sz w:val="28"/>
          <w:szCs w:val="28"/>
        </w:rPr>
        <w:t xml:space="preserve">Античные города-государства Северного Причерноморья. </w:t>
      </w:r>
      <w:proofErr w:type="spellStart"/>
      <w:r w:rsidRPr="00FC063C">
        <w:rPr>
          <w:i/>
          <w:sz w:val="28"/>
          <w:szCs w:val="28"/>
        </w:rPr>
        <w:t>Боспорское</w:t>
      </w:r>
      <w:proofErr w:type="spellEnd"/>
      <w:r w:rsidRPr="00FC063C">
        <w:rPr>
          <w:i/>
          <w:sz w:val="28"/>
          <w:szCs w:val="28"/>
        </w:rPr>
        <w:t xml:space="preserve"> царство. Скифское царство. Дербент.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Восточная Европа в середине I тыс. н. э. </w:t>
      </w:r>
    </w:p>
    <w:p w:rsidR="005B20B9" w:rsidRPr="00FC063C" w:rsidRDefault="005B20B9" w:rsidP="005B20B9">
      <w:pPr>
        <w:ind w:firstLine="709"/>
        <w:jc w:val="both"/>
        <w:rPr>
          <w:b/>
          <w:bCs/>
          <w:i/>
          <w:sz w:val="28"/>
          <w:szCs w:val="28"/>
        </w:rPr>
      </w:pPr>
      <w:r w:rsidRPr="00FC063C">
        <w:rPr>
          <w:sz w:val="28"/>
          <w:szCs w:val="28"/>
        </w:rPr>
        <w:t xml:space="preserve">Великое переселение народов. </w:t>
      </w:r>
      <w:r w:rsidRPr="00FC063C">
        <w:rPr>
          <w:i/>
          <w:sz w:val="28"/>
          <w:szCs w:val="28"/>
        </w:rPr>
        <w:t>Миграция готов. Нашествие гуннов.</w:t>
      </w:r>
      <w:r w:rsidRPr="00FC063C">
        <w:rPr>
          <w:sz w:val="28"/>
          <w:szCs w:val="28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FC063C">
        <w:rPr>
          <w:i/>
          <w:sz w:val="28"/>
          <w:szCs w:val="28"/>
        </w:rPr>
        <w:t>Славянские общности Восточной Европы.</w:t>
      </w:r>
      <w:r w:rsidRPr="00FC063C">
        <w:rPr>
          <w:sz w:val="28"/>
          <w:szCs w:val="28"/>
        </w:rPr>
        <w:t xml:space="preserve"> Их соседи – </w:t>
      </w:r>
      <w:proofErr w:type="spellStart"/>
      <w:r w:rsidRPr="00FC063C">
        <w:rPr>
          <w:sz w:val="28"/>
          <w:szCs w:val="28"/>
        </w:rPr>
        <w:t>балты</w:t>
      </w:r>
      <w:proofErr w:type="spellEnd"/>
      <w:r w:rsidRPr="00FC063C">
        <w:rPr>
          <w:sz w:val="28"/>
          <w:szCs w:val="28"/>
        </w:rPr>
        <w:t xml:space="preserve"> и финно-</w:t>
      </w:r>
      <w:proofErr w:type="spellStart"/>
      <w:r w:rsidRPr="00FC063C">
        <w:rPr>
          <w:sz w:val="28"/>
          <w:szCs w:val="28"/>
        </w:rPr>
        <w:t>угры</w:t>
      </w:r>
      <w:proofErr w:type="spellEnd"/>
      <w:r w:rsidRPr="00FC063C">
        <w:rPr>
          <w:sz w:val="28"/>
          <w:szCs w:val="28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FC063C">
        <w:rPr>
          <w:i/>
          <w:sz w:val="28"/>
          <w:szCs w:val="28"/>
        </w:rPr>
        <w:t xml:space="preserve">. Тюркский каганат. Хазарский каганат. Волжская </w:t>
      </w:r>
      <w:proofErr w:type="spellStart"/>
      <w:r w:rsidRPr="00FC063C">
        <w:rPr>
          <w:i/>
          <w:sz w:val="28"/>
          <w:szCs w:val="28"/>
        </w:rPr>
        <w:t>Булгария</w:t>
      </w:r>
      <w:proofErr w:type="spellEnd"/>
      <w:r w:rsidRPr="00FC063C">
        <w:rPr>
          <w:i/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Образование государства Русь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i/>
          <w:sz w:val="28"/>
          <w:szCs w:val="28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Государства Центральной и Западной Европы. Первые известия о Руси.</w:t>
      </w:r>
      <w:r w:rsidRPr="00FC063C">
        <w:rPr>
          <w:sz w:val="28"/>
          <w:szCs w:val="28"/>
        </w:rPr>
        <w:t xml:space="preserve"> Проблема образования Древнерусского государства. Начало династии Рюриковичей.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</w:r>
      <w:proofErr w:type="gramStart"/>
      <w:r w:rsidRPr="00FC063C">
        <w:rPr>
          <w:sz w:val="28"/>
          <w:szCs w:val="28"/>
        </w:rPr>
        <w:t>из</w:t>
      </w:r>
      <w:proofErr w:type="gramEnd"/>
      <w:r w:rsidRPr="00FC063C">
        <w:rPr>
          <w:sz w:val="28"/>
          <w:szCs w:val="28"/>
        </w:rPr>
        <w:t xml:space="preserve"> варяг в греки. Волжский торговый путь.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Принятие христианства и его значение. Византийское наследие на Руси.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Русь в конце X – начале XII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FC063C">
        <w:rPr>
          <w:sz w:val="28"/>
          <w:szCs w:val="28"/>
        </w:rPr>
        <w:t>Русская</w:t>
      </w:r>
      <w:proofErr w:type="gramEnd"/>
      <w:r w:rsidRPr="00FC063C">
        <w:rPr>
          <w:sz w:val="28"/>
          <w:szCs w:val="28"/>
        </w:rPr>
        <w:t xml:space="preserve"> Правда, </w:t>
      </w:r>
      <w:r w:rsidRPr="00FC063C">
        <w:rPr>
          <w:i/>
          <w:sz w:val="28"/>
          <w:szCs w:val="28"/>
        </w:rPr>
        <w:t>церковные уставы.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FC063C">
        <w:rPr>
          <w:i/>
          <w:sz w:val="28"/>
          <w:szCs w:val="28"/>
        </w:rPr>
        <w:t>(</w:t>
      </w:r>
      <w:proofErr w:type="spellStart"/>
      <w:r w:rsidRPr="00FC063C">
        <w:rPr>
          <w:i/>
          <w:sz w:val="28"/>
          <w:szCs w:val="28"/>
        </w:rPr>
        <w:t>Дешт</w:t>
      </w:r>
      <w:proofErr w:type="spellEnd"/>
      <w:r w:rsidRPr="00FC063C">
        <w:rPr>
          <w:i/>
          <w:sz w:val="28"/>
          <w:szCs w:val="28"/>
        </w:rPr>
        <w:t>-и-Кипчак</w:t>
      </w:r>
      <w:r w:rsidRPr="00FC063C">
        <w:rPr>
          <w:sz w:val="28"/>
          <w:szCs w:val="28"/>
        </w:rPr>
        <w:t xml:space="preserve">), </w:t>
      </w:r>
      <w:r w:rsidRPr="00FC063C">
        <w:rPr>
          <w:i/>
          <w:sz w:val="28"/>
          <w:szCs w:val="28"/>
        </w:rPr>
        <w:t>странами Центральной, Западной и Северной Европы.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FC063C">
        <w:rPr>
          <w:i/>
          <w:sz w:val="28"/>
          <w:szCs w:val="28"/>
        </w:rPr>
        <w:t>«Новгородская псалтирь». «Остромирово Евангелие».</w:t>
      </w:r>
      <w:r w:rsidRPr="00FC063C">
        <w:rPr>
          <w:sz w:val="28"/>
          <w:szCs w:val="28"/>
        </w:rPr>
        <w:t xml:space="preserve"> Появление древнерусской литературы. </w:t>
      </w:r>
      <w:r w:rsidRPr="00FC063C">
        <w:rPr>
          <w:i/>
          <w:sz w:val="28"/>
          <w:szCs w:val="28"/>
        </w:rPr>
        <w:t>«Слово о Законе и Благодати».</w:t>
      </w:r>
      <w:r w:rsidRPr="00FC063C">
        <w:rPr>
          <w:sz w:val="28"/>
          <w:szCs w:val="28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Русь в середине XII – начале XIII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FC063C">
        <w:rPr>
          <w:i/>
          <w:sz w:val="28"/>
          <w:szCs w:val="28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Русские земли в середине XIII - XIV в</w:t>
      </w:r>
      <w:r w:rsidRPr="00FC063C">
        <w:rPr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FC063C">
        <w:rPr>
          <w:i/>
          <w:sz w:val="28"/>
          <w:szCs w:val="28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и государства степной зоны Восточной Европы и Сибири в XIII-XV вв.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FC063C">
        <w:rPr>
          <w:i/>
          <w:sz w:val="28"/>
          <w:szCs w:val="28"/>
        </w:rPr>
        <w:t>Касимовское</w:t>
      </w:r>
      <w:proofErr w:type="spellEnd"/>
      <w:r w:rsidRPr="00FC063C">
        <w:rPr>
          <w:i/>
          <w:sz w:val="28"/>
          <w:szCs w:val="28"/>
        </w:rPr>
        <w:t xml:space="preserve"> ханство.</w:t>
      </w:r>
      <w:r w:rsidRPr="00FC063C">
        <w:rPr>
          <w:sz w:val="28"/>
          <w:szCs w:val="28"/>
        </w:rPr>
        <w:t xml:space="preserve"> Дикое поле. Народы Северного Кавказа. </w:t>
      </w:r>
      <w:r w:rsidRPr="00FC063C">
        <w:rPr>
          <w:i/>
          <w:sz w:val="28"/>
          <w:szCs w:val="28"/>
        </w:rPr>
        <w:t>Итальянские фактории Причерноморья (</w:t>
      </w:r>
      <w:proofErr w:type="spellStart"/>
      <w:r w:rsidRPr="00FC063C">
        <w:rPr>
          <w:i/>
          <w:sz w:val="28"/>
          <w:szCs w:val="28"/>
        </w:rPr>
        <w:t>Каффа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Тана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Солдайя</w:t>
      </w:r>
      <w:proofErr w:type="spellEnd"/>
      <w:r w:rsidRPr="00FC063C">
        <w:rPr>
          <w:i/>
          <w:sz w:val="28"/>
          <w:szCs w:val="28"/>
        </w:rPr>
        <w:t xml:space="preserve"> и др.) и их роль в системе торговых и политических связей Руси с Западом и Востоком.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 xml:space="preserve">Изменения </w:t>
      </w:r>
      <w:proofErr w:type="gramStart"/>
      <w:r w:rsidRPr="00FC063C">
        <w:rPr>
          <w:i/>
          <w:sz w:val="28"/>
          <w:szCs w:val="28"/>
        </w:rPr>
        <w:t>в представлениях о картине мира в Евразии в связи с завершением</w:t>
      </w:r>
      <w:proofErr w:type="gramEnd"/>
      <w:r w:rsidRPr="00FC063C">
        <w:rPr>
          <w:i/>
          <w:sz w:val="28"/>
          <w:szCs w:val="28"/>
        </w:rPr>
        <w:t xml:space="preserve"> монгольских завоеваний.</w:t>
      </w:r>
      <w:r w:rsidRPr="00FC063C">
        <w:rPr>
          <w:sz w:val="28"/>
          <w:szCs w:val="28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FC063C">
        <w:rPr>
          <w:sz w:val="28"/>
          <w:szCs w:val="28"/>
        </w:rPr>
        <w:t>Епифаний</w:t>
      </w:r>
      <w:proofErr w:type="spellEnd"/>
      <w:r w:rsidRPr="00FC063C">
        <w:rPr>
          <w:sz w:val="28"/>
          <w:szCs w:val="28"/>
        </w:rPr>
        <w:t xml:space="preserve"> Премудрый. Архитектура. Изобразительное искусство. Феофан Грек. Андрей Рублев.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Формирование единого Русского государства в XV веке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FC063C">
        <w:rPr>
          <w:i/>
          <w:sz w:val="28"/>
          <w:szCs w:val="28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FC063C">
        <w:rPr>
          <w:sz w:val="28"/>
          <w:szCs w:val="28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FC063C">
        <w:rPr>
          <w:i/>
          <w:sz w:val="28"/>
          <w:szCs w:val="28"/>
        </w:rPr>
        <w:t>Формирование аппарата управления единого государства. Перемены в устройстве двора великого князя:</w:t>
      </w:r>
      <w:r w:rsidRPr="00FC063C">
        <w:rPr>
          <w:sz w:val="28"/>
          <w:szCs w:val="28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FC063C">
        <w:rPr>
          <w:i/>
          <w:sz w:val="28"/>
          <w:szCs w:val="28"/>
        </w:rPr>
        <w:t>Внутрицерковная</w:t>
      </w:r>
      <w:proofErr w:type="spellEnd"/>
      <w:r w:rsidRPr="00FC063C">
        <w:rPr>
          <w:i/>
          <w:sz w:val="28"/>
          <w:szCs w:val="28"/>
        </w:rPr>
        <w:t xml:space="preserve"> борьба (иосифляне и </w:t>
      </w:r>
      <w:proofErr w:type="spellStart"/>
      <w:r w:rsidRPr="00FC063C">
        <w:rPr>
          <w:i/>
          <w:sz w:val="28"/>
          <w:szCs w:val="28"/>
        </w:rPr>
        <w:t>нестяжатели</w:t>
      </w:r>
      <w:proofErr w:type="spellEnd"/>
      <w:r w:rsidRPr="00FC063C">
        <w:rPr>
          <w:i/>
          <w:sz w:val="28"/>
          <w:szCs w:val="28"/>
        </w:rPr>
        <w:t>, ереси).</w:t>
      </w:r>
      <w:r w:rsidRPr="00FC063C">
        <w:rPr>
          <w:sz w:val="28"/>
          <w:szCs w:val="28"/>
        </w:rPr>
        <w:t xml:space="preserve">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FC063C">
        <w:rPr>
          <w:sz w:val="28"/>
          <w:szCs w:val="28"/>
        </w:rPr>
        <w:t>Хожение</w:t>
      </w:r>
      <w:proofErr w:type="spellEnd"/>
      <w:r w:rsidRPr="00FC063C">
        <w:rPr>
          <w:sz w:val="28"/>
          <w:szCs w:val="28"/>
        </w:rPr>
        <w:t xml:space="preserve"> за три моря» Афанасия Никитина. Архитектура. Изобразительное искусство. </w:t>
      </w:r>
      <w:r w:rsidRPr="00FC063C">
        <w:rPr>
          <w:i/>
          <w:sz w:val="28"/>
          <w:szCs w:val="28"/>
        </w:rPr>
        <w:t>Повседневная жизнь горожан и сельских жителей в древнерусский и раннемосковский периоды.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Наш регион в древности и средневековье.</w:t>
      </w:r>
    </w:p>
    <w:p w:rsidR="005B20B9" w:rsidRPr="00FC063C" w:rsidRDefault="007E4967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в</w:t>
      </w:r>
      <w:r w:rsidR="005B20B9" w:rsidRPr="00FC063C">
        <w:rPr>
          <w:b/>
          <w:bCs/>
          <w:sz w:val="28"/>
          <w:szCs w:val="28"/>
        </w:rPr>
        <w:t xml:space="preserve"> XVI – XVII вв.: от великого княжества к царству. Россия в XVI веке.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FC063C">
        <w:rPr>
          <w:i/>
          <w:sz w:val="28"/>
          <w:szCs w:val="28"/>
        </w:rPr>
        <w:t>«Малая дума».</w:t>
      </w:r>
      <w:r w:rsidRPr="00FC063C">
        <w:rPr>
          <w:sz w:val="28"/>
          <w:szCs w:val="28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Регентство Елены Глинской. Сопротивление удельных князей великокняжеской власти. </w:t>
      </w:r>
      <w:r w:rsidRPr="00FC063C">
        <w:rPr>
          <w:i/>
          <w:sz w:val="28"/>
          <w:szCs w:val="28"/>
        </w:rPr>
        <w:t>Мятеж князя Андрея Старицкого.</w:t>
      </w:r>
      <w:r w:rsidRPr="00FC063C">
        <w:rPr>
          <w:sz w:val="28"/>
          <w:szCs w:val="28"/>
        </w:rPr>
        <w:t xml:space="preserve"> Унификация денежной системы. </w:t>
      </w:r>
      <w:r w:rsidRPr="00FC063C">
        <w:rPr>
          <w:i/>
          <w:sz w:val="28"/>
          <w:szCs w:val="28"/>
        </w:rPr>
        <w:t>Стародубская война с Польшей и Литвой.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FC063C">
        <w:rPr>
          <w:i/>
          <w:sz w:val="28"/>
          <w:szCs w:val="28"/>
        </w:rPr>
        <w:t xml:space="preserve">Ереси Матвея </w:t>
      </w:r>
      <w:proofErr w:type="spellStart"/>
      <w:r w:rsidRPr="00FC063C">
        <w:rPr>
          <w:i/>
          <w:sz w:val="28"/>
          <w:szCs w:val="28"/>
        </w:rPr>
        <w:t>Башкина</w:t>
      </w:r>
      <w:proofErr w:type="spellEnd"/>
      <w:r w:rsidRPr="00FC063C">
        <w:rPr>
          <w:i/>
          <w:sz w:val="28"/>
          <w:szCs w:val="28"/>
        </w:rPr>
        <w:t xml:space="preserve"> и Феодосия Косого.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FC063C">
        <w:rPr>
          <w:i/>
          <w:sz w:val="28"/>
          <w:szCs w:val="28"/>
        </w:rPr>
        <w:t>дискуссии о характере народного представительства.</w:t>
      </w:r>
      <w:r w:rsidRPr="00FC063C">
        <w:rPr>
          <w:sz w:val="28"/>
          <w:szCs w:val="28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FC063C">
        <w:rPr>
          <w:sz w:val="28"/>
          <w:szCs w:val="28"/>
        </w:rPr>
        <w:t>Девлет-Гирея</w:t>
      </w:r>
      <w:proofErr w:type="spellEnd"/>
      <w:r w:rsidRPr="00FC063C">
        <w:rPr>
          <w:sz w:val="28"/>
          <w:szCs w:val="28"/>
        </w:rPr>
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Социальная структура российского общества. Дворянство. </w:t>
      </w:r>
      <w:r w:rsidRPr="00FC063C">
        <w:rPr>
          <w:i/>
          <w:sz w:val="28"/>
          <w:szCs w:val="28"/>
        </w:rPr>
        <w:t>Служилые и неслужилые люди. Формирование Государева двора и «служилых городов».</w:t>
      </w:r>
      <w:r w:rsidRPr="00FC063C">
        <w:rPr>
          <w:sz w:val="28"/>
          <w:szCs w:val="28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Многонациональный состав населения Русского государства. </w:t>
      </w:r>
      <w:r w:rsidRPr="00FC063C">
        <w:rPr>
          <w:i/>
          <w:sz w:val="28"/>
          <w:szCs w:val="28"/>
        </w:rPr>
        <w:t>Финно-угорские народы</w:t>
      </w:r>
      <w:r w:rsidRPr="00FC063C">
        <w:rPr>
          <w:sz w:val="28"/>
          <w:szCs w:val="28"/>
        </w:rPr>
        <w:t xml:space="preserve">. Народы Поволжья после присоединения к России. </w:t>
      </w:r>
      <w:r w:rsidRPr="00FC063C">
        <w:rPr>
          <w:i/>
          <w:sz w:val="28"/>
          <w:szCs w:val="28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FC063C">
        <w:rPr>
          <w:sz w:val="28"/>
          <w:szCs w:val="28"/>
        </w:rPr>
        <w:t xml:space="preserve"> Русская Православная церковь. </w:t>
      </w:r>
      <w:r w:rsidRPr="00FC063C">
        <w:rPr>
          <w:i/>
          <w:sz w:val="28"/>
          <w:szCs w:val="28"/>
        </w:rPr>
        <w:t>Мусульманское духовенство.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FC063C">
        <w:rPr>
          <w:i/>
          <w:sz w:val="28"/>
          <w:szCs w:val="28"/>
        </w:rPr>
        <w:t xml:space="preserve">Московские казни 1570 г. </w:t>
      </w:r>
      <w:r w:rsidRPr="00FC063C">
        <w:rPr>
          <w:sz w:val="28"/>
          <w:szCs w:val="28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FC063C">
        <w:rPr>
          <w:i/>
          <w:sz w:val="28"/>
          <w:szCs w:val="28"/>
        </w:rPr>
        <w:t>Тявзинский</w:t>
      </w:r>
      <w:proofErr w:type="spellEnd"/>
      <w:r w:rsidRPr="00FC063C">
        <w:rPr>
          <w:i/>
          <w:sz w:val="28"/>
          <w:szCs w:val="28"/>
        </w:rPr>
        <w:t xml:space="preserve"> мирный договор со </w:t>
      </w:r>
      <w:proofErr w:type="spellStart"/>
      <w:r w:rsidRPr="00FC063C">
        <w:rPr>
          <w:i/>
          <w:sz w:val="28"/>
          <w:szCs w:val="28"/>
        </w:rPr>
        <w:t>Швецией</w:t>
      </w:r>
      <w:proofErr w:type="gramStart"/>
      <w:r w:rsidRPr="00FC063C">
        <w:rPr>
          <w:i/>
          <w:sz w:val="28"/>
          <w:szCs w:val="28"/>
        </w:rPr>
        <w:t>:в</w:t>
      </w:r>
      <w:proofErr w:type="gramEnd"/>
      <w:r w:rsidRPr="00FC063C">
        <w:rPr>
          <w:i/>
          <w:sz w:val="28"/>
          <w:szCs w:val="28"/>
        </w:rPr>
        <w:t>осстановление</w:t>
      </w:r>
      <w:proofErr w:type="spellEnd"/>
      <w:r w:rsidRPr="00FC063C">
        <w:rPr>
          <w:i/>
          <w:sz w:val="28"/>
          <w:szCs w:val="28"/>
        </w:rPr>
        <w:t xml:space="preserve"> позиций России в Прибалтике.</w:t>
      </w:r>
      <w:r w:rsidRPr="00FC063C">
        <w:rPr>
          <w:sz w:val="28"/>
          <w:szCs w:val="28"/>
        </w:rPr>
        <w:t xml:space="preserve"> Противостояние с Крымским ханством. </w:t>
      </w:r>
      <w:r w:rsidRPr="00FC063C">
        <w:rPr>
          <w:i/>
          <w:sz w:val="28"/>
          <w:szCs w:val="28"/>
        </w:rPr>
        <w:t>Отражение набега Гази-</w:t>
      </w:r>
      <w:proofErr w:type="spellStart"/>
      <w:r w:rsidRPr="00FC063C">
        <w:rPr>
          <w:i/>
          <w:sz w:val="28"/>
          <w:szCs w:val="28"/>
        </w:rPr>
        <w:t>Гирея</w:t>
      </w:r>
      <w:proofErr w:type="spellEnd"/>
      <w:r w:rsidRPr="00FC063C">
        <w:rPr>
          <w:i/>
          <w:sz w:val="28"/>
          <w:szCs w:val="28"/>
        </w:rPr>
        <w:t xml:space="preserve"> в 1591 г.</w:t>
      </w:r>
      <w:r w:rsidRPr="00FC063C">
        <w:rPr>
          <w:sz w:val="28"/>
          <w:szCs w:val="28"/>
        </w:rPr>
        <w:t xml:space="preserve"> Строительство </w:t>
      </w:r>
      <w:r w:rsidRPr="00FC063C">
        <w:rPr>
          <w:sz w:val="28"/>
          <w:szCs w:val="28"/>
        </w:rPr>
        <w:lastRenderedPageBreak/>
        <w:t xml:space="preserve">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Смута в России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FC063C">
        <w:rPr>
          <w:i/>
          <w:sz w:val="28"/>
          <w:szCs w:val="28"/>
        </w:rPr>
        <w:t>в т. ч. в отношении боярства. Опала семейства Романовых.</w:t>
      </w:r>
      <w:r w:rsidRPr="00FC063C">
        <w:rPr>
          <w:sz w:val="28"/>
          <w:szCs w:val="28"/>
        </w:rPr>
        <w:t xml:space="preserve"> Голод 1601-1603 гг. и обострение социально-экономического кризиса.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Василий Шуйский. Восстание Ивана </w:t>
      </w:r>
      <w:proofErr w:type="spellStart"/>
      <w:r w:rsidRPr="00FC063C">
        <w:rPr>
          <w:sz w:val="28"/>
          <w:szCs w:val="28"/>
        </w:rPr>
        <w:t>Болотникова</w:t>
      </w:r>
      <w:proofErr w:type="spellEnd"/>
      <w:r w:rsidRPr="00FC063C">
        <w:rPr>
          <w:sz w:val="28"/>
          <w:szCs w:val="28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FC063C">
        <w:rPr>
          <w:i/>
          <w:sz w:val="28"/>
          <w:szCs w:val="28"/>
        </w:rPr>
        <w:t xml:space="preserve">Выборгский договор между Россией и Швецией. </w:t>
      </w:r>
      <w:r w:rsidRPr="00FC063C">
        <w:rPr>
          <w:sz w:val="28"/>
          <w:szCs w:val="28"/>
        </w:rPr>
        <w:t xml:space="preserve">Поход войска М.В. Скопина-Шуйского и Я.-П. </w:t>
      </w:r>
      <w:proofErr w:type="spellStart"/>
      <w:r w:rsidRPr="00FC063C">
        <w:rPr>
          <w:sz w:val="28"/>
          <w:szCs w:val="28"/>
        </w:rPr>
        <w:t>Делагарди</w:t>
      </w:r>
      <w:proofErr w:type="spellEnd"/>
      <w:r w:rsidRPr="00FC063C">
        <w:rPr>
          <w:sz w:val="28"/>
          <w:szCs w:val="28"/>
        </w:rPr>
        <w:t xml:space="preserve"> и распад тушинского лагеря. Открытое вступление в войну против России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Оборона Смоленска.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FC063C">
        <w:rPr>
          <w:sz w:val="28"/>
          <w:szCs w:val="28"/>
        </w:rPr>
        <w:t>Гермоген</w:t>
      </w:r>
      <w:proofErr w:type="spellEnd"/>
      <w:r w:rsidRPr="00FC063C">
        <w:rPr>
          <w:sz w:val="28"/>
          <w:szCs w:val="28"/>
        </w:rPr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FC063C">
        <w:rPr>
          <w:i/>
          <w:sz w:val="28"/>
          <w:szCs w:val="28"/>
        </w:rPr>
        <w:t xml:space="preserve">Борьба с казачьими выступлениями против центральной власти. </w:t>
      </w:r>
      <w:proofErr w:type="spellStart"/>
      <w:r w:rsidRPr="00FC063C">
        <w:rPr>
          <w:sz w:val="28"/>
          <w:szCs w:val="28"/>
        </w:rPr>
        <w:t>Столбовский</w:t>
      </w:r>
      <w:proofErr w:type="spellEnd"/>
      <w:r w:rsidRPr="00FC063C">
        <w:rPr>
          <w:sz w:val="28"/>
          <w:szCs w:val="28"/>
        </w:rPr>
        <w:t xml:space="preserve"> мир со Швецией: утрата выхода к Балтийскому морю. </w:t>
      </w:r>
      <w:r w:rsidRPr="00FC063C">
        <w:rPr>
          <w:i/>
          <w:sz w:val="28"/>
          <w:szCs w:val="28"/>
        </w:rPr>
        <w:t xml:space="preserve">Продолжение войны с Речью </w:t>
      </w:r>
      <w:proofErr w:type="spellStart"/>
      <w:r w:rsidRPr="00FC063C">
        <w:rPr>
          <w:i/>
          <w:sz w:val="28"/>
          <w:szCs w:val="28"/>
        </w:rPr>
        <w:t>Посполитой</w:t>
      </w:r>
      <w:proofErr w:type="spellEnd"/>
      <w:r w:rsidRPr="00FC063C">
        <w:rPr>
          <w:i/>
          <w:sz w:val="28"/>
          <w:szCs w:val="28"/>
        </w:rPr>
        <w:t>. Поход принца Владислава на Москву.</w:t>
      </w:r>
      <w:r w:rsidRPr="00FC063C">
        <w:rPr>
          <w:sz w:val="28"/>
          <w:szCs w:val="28"/>
        </w:rPr>
        <w:t xml:space="preserve"> Заключение </w:t>
      </w:r>
      <w:proofErr w:type="spellStart"/>
      <w:r w:rsidRPr="00FC063C">
        <w:rPr>
          <w:sz w:val="28"/>
          <w:szCs w:val="28"/>
        </w:rPr>
        <w:t>Деулинского</w:t>
      </w:r>
      <w:proofErr w:type="spellEnd"/>
      <w:r w:rsidRPr="00FC063C">
        <w:rPr>
          <w:sz w:val="28"/>
          <w:szCs w:val="28"/>
        </w:rPr>
        <w:t xml:space="preserve"> перемирия с Речью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Итоги и последствия Смутного времени.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XVII веке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FC063C">
        <w:rPr>
          <w:i/>
          <w:sz w:val="28"/>
          <w:szCs w:val="28"/>
        </w:rPr>
        <w:t>Продолжение закрепощения крестьян.</w:t>
      </w:r>
      <w:r w:rsidRPr="00FC063C">
        <w:rPr>
          <w:sz w:val="28"/>
          <w:szCs w:val="28"/>
        </w:rPr>
        <w:t xml:space="preserve"> Земские соборы. Роль патриарха Филарета в управлении государством.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FC063C">
        <w:rPr>
          <w:i/>
          <w:sz w:val="28"/>
          <w:szCs w:val="28"/>
        </w:rPr>
        <w:t>Приказ Тайных дел.</w:t>
      </w:r>
      <w:r w:rsidRPr="00FC063C">
        <w:rPr>
          <w:sz w:val="28"/>
          <w:szCs w:val="28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FC063C">
        <w:rPr>
          <w:i/>
          <w:sz w:val="28"/>
          <w:szCs w:val="28"/>
        </w:rPr>
        <w:t xml:space="preserve">Правительство Б.И. Морозова и И.Д. Милославского: итоги его деятельности. </w:t>
      </w:r>
      <w:r w:rsidRPr="00FC063C">
        <w:rPr>
          <w:sz w:val="28"/>
          <w:szCs w:val="28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Федор Алексеевич. Отмена местничества. Налоговая (податная) реформа.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FC063C">
        <w:rPr>
          <w:i/>
          <w:sz w:val="28"/>
          <w:szCs w:val="28"/>
        </w:rPr>
        <w:t>Торговый и Новоторговый уставы.</w:t>
      </w:r>
      <w:r w:rsidRPr="00FC063C">
        <w:rPr>
          <w:sz w:val="28"/>
          <w:szCs w:val="28"/>
        </w:rPr>
        <w:t xml:space="preserve"> Торговля с европейскими странами, Прибалтикой, Востоком.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Социальная структура российского общества. </w:t>
      </w:r>
      <w:proofErr w:type="gramStart"/>
      <w:r w:rsidRPr="00FC063C">
        <w:rPr>
          <w:sz w:val="28"/>
          <w:szCs w:val="28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FC063C">
        <w:rPr>
          <w:sz w:val="28"/>
          <w:szCs w:val="28"/>
        </w:rPr>
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FC063C">
        <w:rPr>
          <w:i/>
          <w:sz w:val="28"/>
          <w:szCs w:val="28"/>
        </w:rPr>
        <w:t>Денежная реформа 1654 г.</w:t>
      </w:r>
      <w:r w:rsidRPr="00FC063C">
        <w:rPr>
          <w:sz w:val="28"/>
          <w:szCs w:val="28"/>
        </w:rPr>
        <w:t xml:space="preserve"> Медный бунт. Побеги крестьян на Дон и в Сибирь. Восстание Степана Разина.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FC063C">
        <w:rPr>
          <w:sz w:val="28"/>
          <w:szCs w:val="28"/>
        </w:rPr>
        <w:t>Поляновский</w:t>
      </w:r>
      <w:proofErr w:type="spellEnd"/>
      <w:r w:rsidRPr="00FC063C">
        <w:rPr>
          <w:sz w:val="28"/>
          <w:szCs w:val="28"/>
        </w:rPr>
        <w:t xml:space="preserve"> мир. </w:t>
      </w:r>
      <w:r w:rsidRPr="00FC063C">
        <w:rPr>
          <w:i/>
          <w:sz w:val="28"/>
          <w:szCs w:val="28"/>
        </w:rPr>
        <w:t xml:space="preserve">Контакты с православным населением Речи </w:t>
      </w:r>
      <w:proofErr w:type="spellStart"/>
      <w:r w:rsidRPr="00FC063C">
        <w:rPr>
          <w:i/>
          <w:sz w:val="28"/>
          <w:szCs w:val="28"/>
        </w:rPr>
        <w:t>Посполитой</w:t>
      </w:r>
      <w:proofErr w:type="spellEnd"/>
      <w:r w:rsidRPr="00FC063C">
        <w:rPr>
          <w:i/>
          <w:sz w:val="28"/>
          <w:szCs w:val="28"/>
        </w:rPr>
        <w:t>: противодействие полонизации, распространению католичества.</w:t>
      </w:r>
      <w:r w:rsidRPr="00FC063C">
        <w:rPr>
          <w:sz w:val="28"/>
          <w:szCs w:val="28"/>
        </w:rPr>
        <w:t xml:space="preserve"> Контакты с </w:t>
      </w:r>
      <w:proofErr w:type="gramStart"/>
      <w:r w:rsidRPr="00FC063C">
        <w:rPr>
          <w:sz w:val="28"/>
          <w:szCs w:val="28"/>
        </w:rPr>
        <w:t>Запорожской</w:t>
      </w:r>
      <w:proofErr w:type="gramEnd"/>
      <w:r w:rsidRPr="00FC063C">
        <w:rPr>
          <w:sz w:val="28"/>
          <w:szCs w:val="28"/>
        </w:rPr>
        <w:t xml:space="preserve"> </w:t>
      </w:r>
      <w:proofErr w:type="spellStart"/>
      <w:r w:rsidRPr="00FC063C">
        <w:rPr>
          <w:sz w:val="28"/>
          <w:szCs w:val="28"/>
        </w:rPr>
        <w:t>Сечью</w:t>
      </w:r>
      <w:proofErr w:type="spellEnd"/>
      <w:r w:rsidRPr="00FC063C">
        <w:rPr>
          <w:sz w:val="28"/>
          <w:szCs w:val="28"/>
        </w:rPr>
        <w:t xml:space="preserve">. Восстание Богдана Хмельницкого. </w:t>
      </w:r>
      <w:proofErr w:type="spellStart"/>
      <w:r w:rsidRPr="00FC063C">
        <w:rPr>
          <w:sz w:val="28"/>
          <w:szCs w:val="28"/>
        </w:rPr>
        <w:t>Переяславская</w:t>
      </w:r>
      <w:proofErr w:type="spellEnd"/>
      <w:r w:rsidRPr="00FC063C">
        <w:rPr>
          <w:sz w:val="28"/>
          <w:szCs w:val="28"/>
        </w:rPr>
        <w:t xml:space="preserve"> рада. Вхождение Украины в состав России. Война между Россией и Речью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 1654-1667 гг. </w:t>
      </w:r>
      <w:proofErr w:type="spellStart"/>
      <w:r w:rsidRPr="00FC063C">
        <w:rPr>
          <w:sz w:val="28"/>
          <w:szCs w:val="28"/>
        </w:rPr>
        <w:t>Андрусовское</w:t>
      </w:r>
      <w:proofErr w:type="spellEnd"/>
      <w:r w:rsidRPr="00FC063C">
        <w:rPr>
          <w:sz w:val="28"/>
          <w:szCs w:val="28"/>
        </w:rPr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FC063C">
        <w:rPr>
          <w:i/>
          <w:sz w:val="28"/>
          <w:szCs w:val="28"/>
        </w:rPr>
        <w:t xml:space="preserve">Отношения России со странами Западной Европы. Военные столкновения с </w:t>
      </w:r>
      <w:proofErr w:type="spellStart"/>
      <w:r w:rsidRPr="00FC063C">
        <w:rPr>
          <w:i/>
          <w:sz w:val="28"/>
          <w:szCs w:val="28"/>
        </w:rPr>
        <w:t>манчжурами</w:t>
      </w:r>
      <w:proofErr w:type="spellEnd"/>
      <w:r w:rsidRPr="00FC063C">
        <w:rPr>
          <w:i/>
          <w:sz w:val="28"/>
          <w:szCs w:val="28"/>
        </w:rPr>
        <w:t xml:space="preserve"> и империей Цин.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FC063C">
        <w:rPr>
          <w:i/>
          <w:sz w:val="28"/>
          <w:szCs w:val="28"/>
        </w:rPr>
        <w:t>Коч</w:t>
      </w:r>
      <w:proofErr w:type="spellEnd"/>
      <w:r w:rsidRPr="00FC063C">
        <w:rPr>
          <w:i/>
          <w:sz w:val="28"/>
          <w:szCs w:val="28"/>
        </w:rPr>
        <w:t xml:space="preserve"> – корабль русских первопроходцев.</w:t>
      </w:r>
      <w:r w:rsidRPr="00FC063C">
        <w:rPr>
          <w:sz w:val="28"/>
          <w:szCs w:val="28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FC063C">
        <w:rPr>
          <w:i/>
          <w:sz w:val="28"/>
          <w:szCs w:val="28"/>
        </w:rPr>
        <w:t xml:space="preserve">Миссионерство и христианизация. Межэтнические отношения. </w:t>
      </w:r>
      <w:r w:rsidRPr="00FC063C">
        <w:rPr>
          <w:sz w:val="28"/>
          <w:szCs w:val="28"/>
        </w:rPr>
        <w:t xml:space="preserve">Формирование многонациональной элиты.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Изменения в картине мира человека в XVI–XVII вв. и повседневная жизнь.</w:t>
      </w:r>
      <w:r w:rsidRPr="00FC063C">
        <w:rPr>
          <w:sz w:val="28"/>
          <w:szCs w:val="28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Архитектура. Дворцово-храмовый ансамбль Соборной площади в Москве. Шатровый стиль в архитектуре. </w:t>
      </w:r>
      <w:r w:rsidRPr="00FC063C">
        <w:rPr>
          <w:i/>
          <w:sz w:val="28"/>
          <w:szCs w:val="28"/>
        </w:rPr>
        <w:t xml:space="preserve">Антонио </w:t>
      </w:r>
      <w:proofErr w:type="spellStart"/>
      <w:r w:rsidRPr="00FC063C">
        <w:rPr>
          <w:i/>
          <w:sz w:val="28"/>
          <w:szCs w:val="28"/>
        </w:rPr>
        <w:t>Солари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Алевиз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Фрязин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Петрок</w:t>
      </w:r>
      <w:proofErr w:type="spellEnd"/>
      <w:r w:rsidRPr="00FC063C">
        <w:rPr>
          <w:i/>
          <w:sz w:val="28"/>
          <w:szCs w:val="28"/>
        </w:rPr>
        <w:t xml:space="preserve"> Малой. </w:t>
      </w:r>
      <w:r w:rsidRPr="00FC063C">
        <w:rPr>
          <w:sz w:val="28"/>
          <w:szCs w:val="28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FC063C">
        <w:rPr>
          <w:i/>
          <w:sz w:val="28"/>
          <w:szCs w:val="28"/>
        </w:rPr>
        <w:t>Приказ каменных дел.</w:t>
      </w:r>
      <w:r w:rsidRPr="00FC063C">
        <w:rPr>
          <w:sz w:val="28"/>
          <w:szCs w:val="28"/>
        </w:rPr>
        <w:t xml:space="preserve"> Деревянное зодчество.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Изобразительное искусство. Симон Ушаков. Ярославская школа иконописи. </w:t>
      </w:r>
      <w:proofErr w:type="spellStart"/>
      <w:r w:rsidRPr="00FC063C">
        <w:rPr>
          <w:sz w:val="28"/>
          <w:szCs w:val="28"/>
        </w:rPr>
        <w:t>Парсунная</w:t>
      </w:r>
      <w:proofErr w:type="spellEnd"/>
      <w:r w:rsidRPr="00FC063C">
        <w:rPr>
          <w:sz w:val="28"/>
          <w:szCs w:val="28"/>
        </w:rPr>
        <w:t xml:space="preserve"> живопись.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Летописание и начало книгопечатания. Лицевой свод. Домострой. </w:t>
      </w:r>
      <w:r w:rsidRPr="00FC063C">
        <w:rPr>
          <w:i/>
          <w:sz w:val="28"/>
          <w:szCs w:val="28"/>
        </w:rPr>
        <w:t xml:space="preserve">Переписка Ивана Грозного с князем Андреем Курбским. Публицистика Смутного времени. </w:t>
      </w:r>
      <w:r w:rsidRPr="00FC063C">
        <w:rPr>
          <w:sz w:val="28"/>
          <w:szCs w:val="28"/>
        </w:rPr>
        <w:t xml:space="preserve">Усиление светского начала в российской культуре. </w:t>
      </w:r>
      <w:proofErr w:type="spellStart"/>
      <w:r w:rsidRPr="00FC063C">
        <w:rPr>
          <w:sz w:val="28"/>
          <w:szCs w:val="28"/>
        </w:rPr>
        <w:t>Симеон</w:t>
      </w:r>
      <w:proofErr w:type="spellEnd"/>
      <w:r w:rsidRPr="00FC063C">
        <w:rPr>
          <w:sz w:val="28"/>
          <w:szCs w:val="28"/>
        </w:rPr>
        <w:t xml:space="preserve"> Полоцкий. Немецкая слобода как проводник европейского культурного влияния. </w:t>
      </w:r>
      <w:r w:rsidRPr="00FC063C">
        <w:rPr>
          <w:i/>
          <w:sz w:val="28"/>
          <w:szCs w:val="28"/>
        </w:rPr>
        <w:t xml:space="preserve">Посадская сатира XVII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FC063C">
        <w:rPr>
          <w:sz w:val="28"/>
          <w:szCs w:val="28"/>
        </w:rPr>
        <w:t>Гизеля</w:t>
      </w:r>
      <w:proofErr w:type="spellEnd"/>
      <w:r w:rsidRPr="00FC063C">
        <w:rPr>
          <w:sz w:val="28"/>
          <w:szCs w:val="28"/>
        </w:rPr>
        <w:t xml:space="preserve"> - первое учебное пособие по истории.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lastRenderedPageBreak/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в </w:t>
      </w:r>
      <w:r w:rsidRPr="00FC063C">
        <w:rPr>
          <w:sz w:val="28"/>
          <w:szCs w:val="28"/>
          <w:lang w:val="en-US"/>
        </w:rPr>
        <w:t>XVI</w:t>
      </w:r>
      <w:r w:rsidRPr="00FC063C">
        <w:rPr>
          <w:sz w:val="28"/>
          <w:szCs w:val="28"/>
        </w:rPr>
        <w:t xml:space="preserve"> – </w:t>
      </w:r>
      <w:r w:rsidRPr="00FC063C">
        <w:rPr>
          <w:sz w:val="28"/>
          <w:szCs w:val="28"/>
          <w:lang w:val="en-US"/>
        </w:rPr>
        <w:t>XVII</w:t>
      </w:r>
      <w:r w:rsidRPr="00FC063C">
        <w:rPr>
          <w:sz w:val="28"/>
          <w:szCs w:val="28"/>
        </w:rPr>
        <w:t xml:space="preserve"> вв.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конце XVII - XVIII </w:t>
      </w:r>
      <w:proofErr w:type="spellStart"/>
      <w:proofErr w:type="gramStart"/>
      <w:r w:rsidRPr="00FC063C">
        <w:rPr>
          <w:b/>
          <w:bCs/>
          <w:sz w:val="28"/>
          <w:szCs w:val="28"/>
        </w:rPr>
        <w:t>вв</w:t>
      </w:r>
      <w:proofErr w:type="spellEnd"/>
      <w:proofErr w:type="gramEnd"/>
      <w:r w:rsidRPr="00FC063C">
        <w:rPr>
          <w:b/>
          <w:bCs/>
          <w:sz w:val="28"/>
          <w:szCs w:val="28"/>
        </w:rPr>
        <w:t>: от царства к империи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эпоху преобразований Петра I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FC063C">
        <w:rPr>
          <w:sz w:val="28"/>
          <w:szCs w:val="28"/>
        </w:rPr>
        <w:t>Хованщина</w:t>
      </w:r>
      <w:proofErr w:type="spellEnd"/>
      <w:r w:rsidRPr="00FC063C">
        <w:rPr>
          <w:sz w:val="28"/>
          <w:szCs w:val="28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Экономическая политика. </w:t>
      </w:r>
      <w:r w:rsidRPr="00FC063C">
        <w:rPr>
          <w:sz w:val="28"/>
          <w:szCs w:val="28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Социальная политика. </w:t>
      </w:r>
      <w:r w:rsidRPr="00FC063C">
        <w:rPr>
          <w:sz w:val="28"/>
          <w:szCs w:val="28"/>
        </w:rPr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FC063C">
        <w:rPr>
          <w:sz w:val="28"/>
          <w:szCs w:val="28"/>
        </w:rPr>
        <w:t>Табель</w:t>
      </w:r>
      <w:proofErr w:type="gramEnd"/>
      <w:r w:rsidRPr="00FC063C">
        <w:rPr>
          <w:sz w:val="28"/>
          <w:szCs w:val="28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Реформы управления.</w:t>
      </w:r>
      <w:r w:rsidRPr="00FC063C">
        <w:rPr>
          <w:sz w:val="28"/>
          <w:szCs w:val="28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Первые гвардейские полки. Создание регулярной армии, военного флота. Рекрутские наборы.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Церковная реформа</w:t>
      </w:r>
      <w:r w:rsidRPr="00FC063C">
        <w:rPr>
          <w:b/>
          <w:sz w:val="28"/>
          <w:szCs w:val="28"/>
        </w:rPr>
        <w:t>.</w:t>
      </w:r>
      <w:r w:rsidRPr="00FC063C">
        <w:rPr>
          <w:sz w:val="28"/>
          <w:szCs w:val="28"/>
        </w:rPr>
        <w:t xml:space="preserve"> Упразднение патриаршества, учреждение синода. Положение конфессий.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Оппозиция реформам Петра I. </w:t>
      </w:r>
      <w:r w:rsidRPr="00FC063C">
        <w:rPr>
          <w:sz w:val="28"/>
          <w:szCs w:val="28"/>
        </w:rPr>
        <w:t xml:space="preserve">Социальные движения в первой четверти XVIII в. </w:t>
      </w:r>
      <w:r w:rsidRPr="00FC063C">
        <w:rPr>
          <w:i/>
          <w:sz w:val="28"/>
          <w:szCs w:val="28"/>
        </w:rPr>
        <w:t>Восстания в Астрахани, Башкирии, на Дону.</w:t>
      </w:r>
      <w:r w:rsidRPr="00FC063C">
        <w:rPr>
          <w:sz w:val="28"/>
          <w:szCs w:val="28"/>
        </w:rPr>
        <w:t xml:space="preserve"> Дело царевича Алексея.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Внешняя политика.</w:t>
      </w:r>
      <w:r w:rsidRPr="00FC063C">
        <w:rPr>
          <w:sz w:val="28"/>
          <w:szCs w:val="28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FC063C">
        <w:rPr>
          <w:sz w:val="28"/>
          <w:szCs w:val="28"/>
        </w:rPr>
        <w:t>Битва при д. Лесной и победа под Полтавой.</w:t>
      </w:r>
      <w:proofErr w:type="gramEnd"/>
      <w:r w:rsidRPr="00FC063C">
        <w:rPr>
          <w:sz w:val="28"/>
          <w:szCs w:val="28"/>
        </w:rPr>
        <w:t xml:space="preserve"> </w:t>
      </w:r>
      <w:proofErr w:type="spellStart"/>
      <w:r w:rsidRPr="00FC063C">
        <w:rPr>
          <w:sz w:val="28"/>
          <w:szCs w:val="28"/>
        </w:rPr>
        <w:t>Прутский</w:t>
      </w:r>
      <w:proofErr w:type="spellEnd"/>
      <w:r w:rsidRPr="00FC063C">
        <w:rPr>
          <w:sz w:val="28"/>
          <w:szCs w:val="28"/>
        </w:rPr>
        <w:t xml:space="preserve"> поход. Борьба за гегемонию на Балтике. Сражения у м. Гангут и о. </w:t>
      </w:r>
      <w:proofErr w:type="spellStart"/>
      <w:r w:rsidRPr="00FC063C">
        <w:rPr>
          <w:sz w:val="28"/>
          <w:szCs w:val="28"/>
        </w:rPr>
        <w:t>Гренгам</w:t>
      </w:r>
      <w:proofErr w:type="spellEnd"/>
      <w:r w:rsidRPr="00FC063C">
        <w:rPr>
          <w:sz w:val="28"/>
          <w:szCs w:val="28"/>
        </w:rPr>
        <w:t xml:space="preserve">. </w:t>
      </w:r>
      <w:proofErr w:type="spellStart"/>
      <w:r w:rsidRPr="00FC063C">
        <w:rPr>
          <w:sz w:val="28"/>
          <w:szCs w:val="28"/>
        </w:rPr>
        <w:t>Ништадтский</w:t>
      </w:r>
      <w:proofErr w:type="spellEnd"/>
      <w:r w:rsidRPr="00FC063C">
        <w:rPr>
          <w:sz w:val="28"/>
          <w:szCs w:val="28"/>
        </w:rPr>
        <w:t xml:space="preserve"> мир и его последствия.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Преобразования Петра I в области культуры. </w:t>
      </w:r>
      <w:r w:rsidRPr="00FC063C">
        <w:rPr>
          <w:sz w:val="28"/>
          <w:szCs w:val="28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FC063C">
        <w:rPr>
          <w:i/>
          <w:sz w:val="28"/>
          <w:szCs w:val="28"/>
        </w:rPr>
        <w:t xml:space="preserve">Новые формы социальной коммуникации в дворянской среде. </w:t>
      </w:r>
      <w:r w:rsidRPr="00FC063C">
        <w:rPr>
          <w:sz w:val="28"/>
          <w:szCs w:val="28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Итоги, последствия и значение петровских преобразований. Образ Петра I в русской культуре.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После Петра Великого: эпоха «дворцовых переворотов»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FC063C">
        <w:rPr>
          <w:sz w:val="28"/>
          <w:szCs w:val="28"/>
        </w:rPr>
        <w:t>верховников</w:t>
      </w:r>
      <w:proofErr w:type="spellEnd"/>
      <w:r w:rsidRPr="00FC063C">
        <w:rPr>
          <w:sz w:val="28"/>
          <w:szCs w:val="28"/>
        </w:rPr>
        <w:t>» и приход к власти Анн</w:t>
      </w:r>
      <w:proofErr w:type="gramStart"/>
      <w:r w:rsidRPr="00FC063C">
        <w:rPr>
          <w:sz w:val="28"/>
          <w:szCs w:val="28"/>
        </w:rPr>
        <w:t>ы Иоа</w:t>
      </w:r>
      <w:proofErr w:type="gramEnd"/>
      <w:r w:rsidRPr="00FC063C">
        <w:rPr>
          <w:sz w:val="28"/>
          <w:szCs w:val="28"/>
        </w:rPr>
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Укрепление границ империи на Украине и на юго-восточной окраине. </w:t>
      </w:r>
      <w:r w:rsidRPr="00FC063C">
        <w:rPr>
          <w:i/>
          <w:sz w:val="28"/>
          <w:szCs w:val="28"/>
        </w:rPr>
        <w:t xml:space="preserve">Переход Младшего </w:t>
      </w:r>
      <w:proofErr w:type="spellStart"/>
      <w:r w:rsidRPr="00FC063C">
        <w:rPr>
          <w:i/>
          <w:sz w:val="28"/>
          <w:szCs w:val="28"/>
        </w:rPr>
        <w:t>жуза</w:t>
      </w:r>
      <w:proofErr w:type="spellEnd"/>
      <w:r w:rsidRPr="00FC063C">
        <w:rPr>
          <w:i/>
          <w:sz w:val="28"/>
          <w:szCs w:val="28"/>
        </w:rPr>
        <w:t xml:space="preserve"> в Казахстане под суверенитет Российской империи. Война с Османской империей.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в международных конфликтах 1740-х – 1750-х гг. Участие в Семилетней войне.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Петр III. Манифест «о вольности дворянской». Переворот 28 июня 1762 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1760-х – 1790- гг. Правление Екатерины II и Павла I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FC063C">
        <w:rPr>
          <w:i/>
          <w:sz w:val="28"/>
          <w:szCs w:val="28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Национальная политика. </w:t>
      </w:r>
      <w:r w:rsidRPr="00FC063C">
        <w:rPr>
          <w:i/>
          <w:sz w:val="28"/>
          <w:szCs w:val="28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FC063C">
        <w:rPr>
          <w:sz w:val="28"/>
          <w:szCs w:val="28"/>
        </w:rPr>
        <w:t xml:space="preserve"> Расселение колонистов в </w:t>
      </w:r>
      <w:proofErr w:type="spellStart"/>
      <w:r w:rsidRPr="00FC063C">
        <w:rPr>
          <w:sz w:val="28"/>
          <w:szCs w:val="28"/>
        </w:rPr>
        <w:t>Новороссии</w:t>
      </w:r>
      <w:proofErr w:type="spellEnd"/>
      <w:r w:rsidRPr="00FC063C">
        <w:rPr>
          <w:sz w:val="28"/>
          <w:szCs w:val="28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FC063C">
        <w:rPr>
          <w:sz w:val="28"/>
          <w:szCs w:val="28"/>
        </w:rPr>
        <w:t>неправославным</w:t>
      </w:r>
      <w:proofErr w:type="spellEnd"/>
      <w:r w:rsidRPr="00FC063C">
        <w:rPr>
          <w:sz w:val="28"/>
          <w:szCs w:val="28"/>
        </w:rPr>
        <w:t xml:space="preserve"> и нехристианским конфессиям.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FC063C">
        <w:rPr>
          <w:i/>
          <w:sz w:val="28"/>
          <w:szCs w:val="28"/>
        </w:rPr>
        <w:t>Дворовые люди.</w:t>
      </w:r>
      <w:r w:rsidRPr="00FC063C">
        <w:rPr>
          <w:sz w:val="28"/>
          <w:szCs w:val="28"/>
        </w:rPr>
        <w:t xml:space="preserve"> Роль крепостного строя в экономике страны.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Промышленность в городе и деревне. Роль государства, купечества, помещиков в развитии промышленности. </w:t>
      </w:r>
      <w:r w:rsidRPr="00FC063C">
        <w:rPr>
          <w:i/>
          <w:sz w:val="28"/>
          <w:szCs w:val="28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FC063C">
        <w:rPr>
          <w:sz w:val="28"/>
          <w:szCs w:val="28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FC063C">
        <w:rPr>
          <w:sz w:val="28"/>
          <w:szCs w:val="28"/>
        </w:rPr>
        <w:t>Рябушинские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Гарелины</w:t>
      </w:r>
      <w:proofErr w:type="spellEnd"/>
      <w:r w:rsidRPr="00FC063C">
        <w:rPr>
          <w:sz w:val="28"/>
          <w:szCs w:val="28"/>
        </w:rPr>
        <w:t xml:space="preserve">, Прохоровы, Демидовы и др.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Внутренняя и внешняя торговля. Торговые пути внутри страны. </w:t>
      </w:r>
      <w:proofErr w:type="gramStart"/>
      <w:r w:rsidRPr="00FC063C">
        <w:rPr>
          <w:i/>
          <w:sz w:val="28"/>
          <w:szCs w:val="28"/>
        </w:rPr>
        <w:t>Водно-транспортные</w:t>
      </w:r>
      <w:proofErr w:type="gramEnd"/>
      <w:r w:rsidRPr="00FC063C">
        <w:rPr>
          <w:i/>
          <w:sz w:val="28"/>
          <w:szCs w:val="28"/>
        </w:rPr>
        <w:t xml:space="preserve"> системы: </w:t>
      </w:r>
      <w:proofErr w:type="spellStart"/>
      <w:r w:rsidRPr="00FC063C">
        <w:rPr>
          <w:i/>
          <w:sz w:val="28"/>
          <w:szCs w:val="28"/>
        </w:rPr>
        <w:t>Вышневолоцкая</w:t>
      </w:r>
      <w:proofErr w:type="spellEnd"/>
      <w:r w:rsidRPr="00FC063C">
        <w:rPr>
          <w:i/>
          <w:sz w:val="28"/>
          <w:szCs w:val="28"/>
        </w:rPr>
        <w:t>, Тихвинская, Мариинская и др.</w:t>
      </w:r>
      <w:r w:rsidRPr="00FC063C">
        <w:rPr>
          <w:sz w:val="28"/>
          <w:szCs w:val="28"/>
        </w:rPr>
        <w:t xml:space="preserve"> Ярмарки и их роль во внутренней торговле. </w:t>
      </w:r>
      <w:proofErr w:type="spellStart"/>
      <w:r w:rsidRPr="00FC063C">
        <w:rPr>
          <w:sz w:val="28"/>
          <w:szCs w:val="28"/>
        </w:rPr>
        <w:t>Макарьевская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Ирбитская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Свенская</w:t>
      </w:r>
      <w:proofErr w:type="spellEnd"/>
      <w:r w:rsidRPr="00FC063C">
        <w:rPr>
          <w:sz w:val="28"/>
          <w:szCs w:val="28"/>
        </w:rPr>
        <w:t xml:space="preserve">, Коренная ярмарки. Ярмарки на Украине. </w:t>
      </w:r>
      <w:r w:rsidRPr="00FC063C">
        <w:rPr>
          <w:i/>
          <w:sz w:val="28"/>
          <w:szCs w:val="28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Обострение социальных противоречий. </w:t>
      </w:r>
      <w:r w:rsidRPr="00FC063C">
        <w:rPr>
          <w:i/>
          <w:sz w:val="28"/>
          <w:szCs w:val="28"/>
        </w:rPr>
        <w:t>Чумной бунт в Москве.</w:t>
      </w:r>
      <w:r w:rsidRPr="00FC063C">
        <w:rPr>
          <w:sz w:val="28"/>
          <w:szCs w:val="28"/>
        </w:rPr>
        <w:t xml:space="preserve"> Восстание под предводительством Емельяна Пугачева. </w:t>
      </w:r>
      <w:proofErr w:type="spellStart"/>
      <w:r w:rsidRPr="00FC063C">
        <w:rPr>
          <w:i/>
          <w:sz w:val="28"/>
          <w:szCs w:val="28"/>
        </w:rPr>
        <w:t>Антидворянский</w:t>
      </w:r>
      <w:proofErr w:type="spellEnd"/>
      <w:r w:rsidRPr="00FC063C">
        <w:rPr>
          <w:i/>
          <w:sz w:val="28"/>
          <w:szCs w:val="28"/>
        </w:rPr>
        <w:t xml:space="preserve"> и антикрепостнический характер движения. Роль казачества, народов Урала и Поволжья в восстании.</w:t>
      </w:r>
      <w:r w:rsidRPr="00FC063C">
        <w:rPr>
          <w:sz w:val="28"/>
          <w:szCs w:val="28"/>
        </w:rPr>
        <w:t xml:space="preserve"> Влияние восстания на внутреннюю политику и развитие общественной мысли.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второй половины XVIII в., ее основные задачи. Н.И. Панин и </w:t>
      </w:r>
      <w:proofErr w:type="spellStart"/>
      <w:r w:rsidRPr="00FC063C">
        <w:rPr>
          <w:sz w:val="28"/>
          <w:szCs w:val="28"/>
        </w:rPr>
        <w:t>А.А.Безбородко</w:t>
      </w:r>
      <w:proofErr w:type="spellEnd"/>
      <w:r w:rsidRPr="00FC063C">
        <w:rPr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FC063C">
        <w:rPr>
          <w:sz w:val="28"/>
          <w:szCs w:val="28"/>
        </w:rPr>
        <w:t>Новороссией</w:t>
      </w:r>
      <w:proofErr w:type="spellEnd"/>
      <w:r w:rsidRPr="00FC063C">
        <w:rPr>
          <w:sz w:val="28"/>
          <w:szCs w:val="28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Участие России в разделах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</w:t>
      </w:r>
      <w:r w:rsidRPr="00FC063C">
        <w:rPr>
          <w:i/>
          <w:sz w:val="28"/>
          <w:szCs w:val="28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FC063C">
        <w:rPr>
          <w:sz w:val="28"/>
          <w:szCs w:val="28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FC063C">
        <w:rPr>
          <w:i/>
          <w:sz w:val="28"/>
          <w:szCs w:val="28"/>
        </w:rPr>
        <w:t xml:space="preserve">Восстание под предводительством </w:t>
      </w:r>
      <w:proofErr w:type="spellStart"/>
      <w:r w:rsidRPr="00FC063C">
        <w:rPr>
          <w:i/>
          <w:sz w:val="28"/>
          <w:szCs w:val="28"/>
        </w:rPr>
        <w:t>Тадеуша</w:t>
      </w:r>
      <w:proofErr w:type="spellEnd"/>
      <w:r w:rsidRPr="00FC063C">
        <w:rPr>
          <w:i/>
          <w:sz w:val="28"/>
          <w:szCs w:val="28"/>
        </w:rPr>
        <w:t xml:space="preserve"> Костюшко.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Российской империи в XVIII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FC063C">
        <w:rPr>
          <w:i/>
          <w:sz w:val="28"/>
          <w:szCs w:val="28"/>
        </w:rPr>
        <w:t>Н.И. Новиков, материалы о положении крепостных крестьян в его журналах.</w:t>
      </w:r>
      <w:r w:rsidRPr="00FC063C">
        <w:rPr>
          <w:sz w:val="28"/>
          <w:szCs w:val="28"/>
        </w:rPr>
        <w:t xml:space="preserve"> А.Н. Радищев и его «Путешествие из Петербурга в Москву».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FC063C">
        <w:rPr>
          <w:i/>
          <w:sz w:val="28"/>
          <w:szCs w:val="28"/>
        </w:rPr>
        <w:t xml:space="preserve">Вклад в развитие русской культуры ученых, </w:t>
      </w:r>
      <w:r w:rsidRPr="00FC063C">
        <w:rPr>
          <w:i/>
          <w:sz w:val="28"/>
          <w:szCs w:val="28"/>
        </w:rPr>
        <w:lastRenderedPageBreak/>
        <w:t>художников, мастеров, прибывших из-за рубежа.</w:t>
      </w:r>
      <w:r w:rsidRPr="00FC063C">
        <w:rPr>
          <w:sz w:val="28"/>
          <w:szCs w:val="28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FC063C">
        <w:rPr>
          <w:i/>
          <w:sz w:val="28"/>
          <w:szCs w:val="28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М.В. Ломоносов и его выдающаяся роль в становлении российской науки и образования.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Образование в России в XVIII в. </w:t>
      </w:r>
      <w:r w:rsidRPr="00FC063C">
        <w:rPr>
          <w:i/>
          <w:sz w:val="28"/>
          <w:szCs w:val="28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FC063C">
        <w:rPr>
          <w:sz w:val="28"/>
          <w:szCs w:val="28"/>
        </w:rPr>
        <w:t xml:space="preserve"> Московский университет – первый российский университет.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Русская архитектура XVIII в. Строительство Петербурга, формирование его городского плана. </w:t>
      </w:r>
      <w:r w:rsidRPr="00FC063C">
        <w:rPr>
          <w:i/>
          <w:sz w:val="28"/>
          <w:szCs w:val="28"/>
        </w:rPr>
        <w:t>Регулярный характер застройки Петербурга и других городов. Барокко в архитектуре Москвы и Петербурга.</w:t>
      </w:r>
      <w:r w:rsidRPr="00FC063C">
        <w:rPr>
          <w:sz w:val="28"/>
          <w:szCs w:val="28"/>
        </w:rPr>
        <w:t xml:space="preserve"> Переход к классицизму, </w:t>
      </w:r>
      <w:r w:rsidRPr="00FC063C">
        <w:rPr>
          <w:i/>
          <w:sz w:val="28"/>
          <w:szCs w:val="28"/>
        </w:rPr>
        <w:t xml:space="preserve">создание архитектурных ассамблей в стиле классицизма в обеих столицах. </w:t>
      </w:r>
      <w:r w:rsidRPr="00FC063C">
        <w:rPr>
          <w:sz w:val="28"/>
          <w:szCs w:val="28"/>
        </w:rPr>
        <w:t xml:space="preserve">В.И. Баженов, М.Ф. Казаков.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FC063C">
        <w:rPr>
          <w:i/>
          <w:sz w:val="28"/>
          <w:szCs w:val="28"/>
        </w:rPr>
        <w:t xml:space="preserve">Новые веяния в изобразительном искусстве в конце столетия.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России в XVIII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FC063C">
        <w:rPr>
          <w:sz w:val="28"/>
          <w:szCs w:val="28"/>
        </w:rPr>
        <w:t>Новороссии</w:t>
      </w:r>
      <w:proofErr w:type="spellEnd"/>
      <w:r w:rsidRPr="00FC063C">
        <w:rPr>
          <w:sz w:val="28"/>
          <w:szCs w:val="28"/>
        </w:rPr>
        <w:t xml:space="preserve">, Поволжья и Южного Урала. Немецкие переселенцы. Формирование черты оседлости.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при Павле I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Основные принципы внутренней политики Павла I. Укрепление абсолютизма </w:t>
      </w:r>
      <w:r w:rsidRPr="00FC063C">
        <w:rPr>
          <w:i/>
          <w:sz w:val="28"/>
          <w:szCs w:val="28"/>
        </w:rPr>
        <w:t>через отказ от принципов «просвещенного абсолютизма» и</w:t>
      </w:r>
      <w:r w:rsidRPr="00FC063C">
        <w:rPr>
          <w:sz w:val="28"/>
          <w:szCs w:val="28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Внутренняя политика. Ограничение дворянских привилегий.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</w:t>
      </w:r>
      <w:r w:rsidRPr="00FC063C">
        <w:rPr>
          <w:bCs/>
          <w:sz w:val="28"/>
          <w:szCs w:val="28"/>
        </w:rPr>
        <w:t>в XVIII в.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Российская империя в XIX – начале XX вв.</w:t>
      </w:r>
    </w:p>
    <w:p w:rsidR="005B20B9" w:rsidRPr="00FC063C" w:rsidRDefault="005B20B9" w:rsidP="005B20B9">
      <w:pPr>
        <w:ind w:firstLine="709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на пути к реформам (1801–1861)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Александровская эпоха: государственный либерализм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Отечественная война 1812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Эпоха 1812 года. Война России с Францией 1805-1807 гг. </w:t>
      </w:r>
      <w:proofErr w:type="spellStart"/>
      <w:r w:rsidRPr="00FC063C">
        <w:rPr>
          <w:sz w:val="28"/>
          <w:szCs w:val="28"/>
        </w:rPr>
        <w:t>Тильзитский</w:t>
      </w:r>
      <w:proofErr w:type="spellEnd"/>
      <w:r w:rsidRPr="00FC063C">
        <w:rPr>
          <w:sz w:val="28"/>
          <w:szCs w:val="28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Либеральные и охранительные тенденции во внутренней политике. Польская конституция 1815 г. </w:t>
      </w:r>
      <w:r w:rsidRPr="00FC063C">
        <w:rPr>
          <w:i/>
          <w:sz w:val="28"/>
          <w:szCs w:val="28"/>
        </w:rPr>
        <w:t>Военные поселения. Дворянская оппозиция самодержавию.</w:t>
      </w:r>
      <w:r w:rsidRPr="00FC063C">
        <w:rPr>
          <w:sz w:val="28"/>
          <w:szCs w:val="28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Николаевское самодержавие: государственный консерватизм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FC063C">
        <w:rPr>
          <w:i/>
          <w:sz w:val="28"/>
          <w:szCs w:val="28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FC063C">
        <w:rPr>
          <w:sz w:val="28"/>
          <w:szCs w:val="28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FC063C">
        <w:rPr>
          <w:i/>
          <w:sz w:val="28"/>
          <w:szCs w:val="28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Крепостнический социум. Деревня и город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Сословная структура российского общества. Крепостное хозяйство. </w:t>
      </w:r>
      <w:r w:rsidRPr="00FC063C">
        <w:rPr>
          <w:i/>
          <w:sz w:val="28"/>
          <w:szCs w:val="28"/>
        </w:rPr>
        <w:t>Помещик и крестьянин, конфликты и сотрудничество.</w:t>
      </w:r>
      <w:r w:rsidRPr="00FC063C">
        <w:rPr>
          <w:sz w:val="28"/>
          <w:szCs w:val="28"/>
        </w:rPr>
        <w:t xml:space="preserve"> Промышленный переворот и его особенности в России. Начало железнодорожного строительства. </w:t>
      </w:r>
      <w:r w:rsidRPr="00FC063C">
        <w:rPr>
          <w:i/>
          <w:sz w:val="28"/>
          <w:szCs w:val="28"/>
        </w:rPr>
        <w:t>Москва и Петербург: спор двух столиц.</w:t>
      </w:r>
      <w:r w:rsidRPr="00FC063C">
        <w:rPr>
          <w:sz w:val="28"/>
          <w:szCs w:val="28"/>
        </w:rPr>
        <w:t xml:space="preserve"> Города как административные, торговые и промышленные центры. Городское самоуправление.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Культурное пространство империи в первой половине XIX в.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FC063C">
        <w:rPr>
          <w:i/>
          <w:sz w:val="28"/>
          <w:szCs w:val="28"/>
        </w:rPr>
        <w:t>Культура повседневности: обретение комфорта. Жизнь в городе и в усадьбе.</w:t>
      </w:r>
      <w:r w:rsidRPr="00FC063C">
        <w:rPr>
          <w:sz w:val="28"/>
          <w:szCs w:val="28"/>
        </w:rPr>
        <w:t xml:space="preserve"> Российская культура как часть европейской культуры.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Пространство империи: этнокультурный облик страны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</w:t>
      </w:r>
      <w:r w:rsidRPr="00FC063C">
        <w:rPr>
          <w:sz w:val="28"/>
          <w:szCs w:val="28"/>
        </w:rPr>
        <w:lastRenderedPageBreak/>
        <w:t xml:space="preserve">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FC063C">
        <w:rPr>
          <w:i/>
          <w:sz w:val="28"/>
          <w:szCs w:val="28"/>
        </w:rPr>
        <w:t>Польское восстание 1830–1831 гг.</w:t>
      </w:r>
      <w:r w:rsidRPr="00FC063C">
        <w:rPr>
          <w:sz w:val="28"/>
          <w:szCs w:val="28"/>
        </w:rPr>
        <w:t xml:space="preserve"> Присоединение Грузии и Закавказья. Кавказская война. Движение Шамиля.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Формирование гражданского правосознания. Основные течения общественной мысли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FC063C">
        <w:rPr>
          <w:i/>
          <w:sz w:val="28"/>
          <w:szCs w:val="28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FC063C">
        <w:rPr>
          <w:i/>
          <w:sz w:val="28"/>
          <w:szCs w:val="28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5B20B9" w:rsidRPr="00FC063C" w:rsidRDefault="005B20B9" w:rsidP="005B20B9">
      <w:pPr>
        <w:ind w:firstLine="709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в эпоху реформ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Преобразования Александра II: социальная и правовая модернизация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FC063C">
        <w:rPr>
          <w:i/>
          <w:sz w:val="28"/>
          <w:szCs w:val="28"/>
        </w:rPr>
        <w:t xml:space="preserve">Утверждение начал </w:t>
      </w:r>
      <w:proofErr w:type="spellStart"/>
      <w:r w:rsidRPr="00FC063C">
        <w:rPr>
          <w:i/>
          <w:sz w:val="28"/>
          <w:szCs w:val="28"/>
        </w:rPr>
        <w:t>всесословности</w:t>
      </w:r>
      <w:proofErr w:type="spellEnd"/>
      <w:r w:rsidRPr="00FC063C">
        <w:rPr>
          <w:i/>
          <w:sz w:val="28"/>
          <w:szCs w:val="28"/>
        </w:rPr>
        <w:t xml:space="preserve"> в правовом строе страны.</w:t>
      </w:r>
      <w:r w:rsidRPr="00FC063C">
        <w:rPr>
          <w:sz w:val="28"/>
          <w:szCs w:val="28"/>
        </w:rPr>
        <w:t xml:space="preserve"> Конституционный вопрос.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proofErr w:type="spellStart"/>
      <w:r w:rsidRPr="00FC063C">
        <w:rPr>
          <w:sz w:val="28"/>
          <w:szCs w:val="28"/>
        </w:rPr>
        <w:t>Многовекторность</w:t>
      </w:r>
      <w:proofErr w:type="spellEnd"/>
      <w:r w:rsidRPr="00FC063C">
        <w:rPr>
          <w:sz w:val="28"/>
          <w:szCs w:val="28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«Народное самодержавие» Александра III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Идеология самобытного развития России. Государственный национализм. Реформы и «контрреформы». </w:t>
      </w:r>
      <w:r w:rsidRPr="00FC063C">
        <w:rPr>
          <w:i/>
          <w:sz w:val="28"/>
          <w:szCs w:val="28"/>
        </w:rPr>
        <w:t>Политика консервативной стабилизации. Ограничение общественной самодеятельности.</w:t>
      </w:r>
      <w:r w:rsidRPr="00FC063C">
        <w:rPr>
          <w:sz w:val="28"/>
          <w:szCs w:val="28"/>
        </w:rPr>
        <w:t xml:space="preserve"> Местное самоуправление и самодержавие. Независимость суда и администрация. </w:t>
      </w:r>
      <w:r w:rsidRPr="00FC063C">
        <w:rPr>
          <w:i/>
          <w:sz w:val="28"/>
          <w:szCs w:val="28"/>
        </w:rPr>
        <w:t>Права университетов и власть попечителей.</w:t>
      </w:r>
      <w:r w:rsidRPr="00FC063C">
        <w:rPr>
          <w:sz w:val="28"/>
          <w:szCs w:val="28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FC063C">
        <w:rPr>
          <w:i/>
          <w:sz w:val="28"/>
          <w:szCs w:val="28"/>
        </w:rPr>
        <w:t>Финансовая политика</w:t>
      </w:r>
      <w:r w:rsidRPr="00FC063C">
        <w:rPr>
          <w:sz w:val="28"/>
          <w:szCs w:val="28"/>
        </w:rPr>
        <w:t xml:space="preserve">. </w:t>
      </w:r>
      <w:r w:rsidRPr="00FC063C">
        <w:rPr>
          <w:i/>
          <w:sz w:val="28"/>
          <w:szCs w:val="28"/>
        </w:rPr>
        <w:t xml:space="preserve">Консервация аграрных отношений.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FC063C">
        <w:rPr>
          <w:i/>
          <w:sz w:val="28"/>
          <w:szCs w:val="28"/>
        </w:rPr>
        <w:t xml:space="preserve">Освоение государственной территории.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Пореформенный социум. Сельское хозяйство и промышленность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</w:t>
      </w:r>
      <w:r w:rsidRPr="00FC063C">
        <w:rPr>
          <w:sz w:val="28"/>
          <w:szCs w:val="28"/>
        </w:rPr>
        <w:lastRenderedPageBreak/>
        <w:t xml:space="preserve">крестьянского хозяйств. </w:t>
      </w:r>
      <w:r w:rsidRPr="00FC063C">
        <w:rPr>
          <w:i/>
          <w:sz w:val="28"/>
          <w:szCs w:val="28"/>
        </w:rPr>
        <w:t>Помещичье «оскудение». Социальные типы крестьян и помещиков.</w:t>
      </w:r>
      <w:r w:rsidRPr="00FC063C">
        <w:rPr>
          <w:sz w:val="28"/>
          <w:szCs w:val="28"/>
        </w:rPr>
        <w:t xml:space="preserve"> Дворяне-предприниматели.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FC063C">
        <w:rPr>
          <w:i/>
          <w:sz w:val="28"/>
          <w:szCs w:val="28"/>
        </w:rPr>
        <w:t xml:space="preserve">Государственные, общественные и частнопредпринимательские способы его решения.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империи во второй половине XIX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FC063C">
        <w:rPr>
          <w:i/>
          <w:sz w:val="28"/>
          <w:szCs w:val="28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FC063C">
        <w:rPr>
          <w:sz w:val="28"/>
          <w:szCs w:val="28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Этнокультурный облик империи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FC063C">
        <w:rPr>
          <w:sz w:val="28"/>
          <w:szCs w:val="28"/>
        </w:rPr>
        <w:t>Уралья</w:t>
      </w:r>
      <w:proofErr w:type="spellEnd"/>
      <w:r w:rsidRPr="00FC063C">
        <w:rPr>
          <w:sz w:val="28"/>
          <w:szCs w:val="28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 w:rsidRPr="00FC063C">
        <w:rPr>
          <w:i/>
          <w:sz w:val="28"/>
          <w:szCs w:val="28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FC063C">
        <w:rPr>
          <w:sz w:val="28"/>
          <w:szCs w:val="28"/>
        </w:rPr>
        <w:t xml:space="preserve"> Национальные движения народов России. Взаимодействие национальных культур и народов.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Формирование гражданского общества и основные направления общественных движений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FC063C">
        <w:rPr>
          <w:i/>
          <w:sz w:val="28"/>
          <w:szCs w:val="28"/>
        </w:rPr>
        <w:t xml:space="preserve">Студенческое движение. Рабочее движение. Женское движение.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Идейные течения и общественное движение. </w:t>
      </w:r>
      <w:r w:rsidRPr="00FC063C">
        <w:rPr>
          <w:i/>
          <w:sz w:val="28"/>
          <w:szCs w:val="28"/>
        </w:rPr>
        <w:t xml:space="preserve">Влияние позитивизма, дарвинизма, марксизма и других направлений европейской общественной мысли. </w:t>
      </w:r>
      <w:r w:rsidRPr="00FC063C">
        <w:rPr>
          <w:sz w:val="28"/>
          <w:szCs w:val="28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FC063C">
        <w:rPr>
          <w:i/>
          <w:sz w:val="28"/>
          <w:szCs w:val="28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FC063C">
        <w:rPr>
          <w:sz w:val="28"/>
          <w:szCs w:val="28"/>
        </w:rPr>
        <w:t xml:space="preserve"> Политический терроризм. Распространение марксизма и формирование социал-демократии. </w:t>
      </w:r>
      <w:r w:rsidRPr="00FC063C">
        <w:rPr>
          <w:i/>
          <w:sz w:val="28"/>
          <w:szCs w:val="28"/>
        </w:rPr>
        <w:t xml:space="preserve">Группа «Освобождение труда». «Союз борьбы за освобождение рабочего класса». I съезд РСДРП.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Кризис империи в начале ХХ века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FC063C">
        <w:rPr>
          <w:i/>
          <w:sz w:val="28"/>
          <w:szCs w:val="28"/>
        </w:rPr>
        <w:t>Отечественный и иностранный капитал, его роль в индустриализации страны.</w:t>
      </w:r>
      <w:r w:rsidRPr="00FC063C">
        <w:rPr>
          <w:sz w:val="28"/>
          <w:szCs w:val="28"/>
        </w:rPr>
        <w:t xml:space="preserve"> Россия – мировой экспортер хлеба. Аграрный вопрос.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FC063C">
        <w:rPr>
          <w:i/>
          <w:sz w:val="28"/>
          <w:szCs w:val="28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FC063C">
        <w:rPr>
          <w:sz w:val="28"/>
          <w:szCs w:val="28"/>
        </w:rPr>
        <w:t>Цусимское</w:t>
      </w:r>
      <w:proofErr w:type="spellEnd"/>
      <w:r w:rsidRPr="00FC063C">
        <w:rPr>
          <w:sz w:val="28"/>
          <w:szCs w:val="28"/>
        </w:rPr>
        <w:t xml:space="preserve"> сражение.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Первая российская революция 1905-1907 гг. Начало парламентаризма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FC063C">
        <w:rPr>
          <w:i/>
          <w:sz w:val="28"/>
          <w:szCs w:val="28"/>
        </w:rPr>
        <w:t xml:space="preserve">«Союз освобождения». «Банкетная кампания».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FC063C">
        <w:rPr>
          <w:i/>
          <w:sz w:val="28"/>
          <w:szCs w:val="28"/>
        </w:rPr>
        <w:t xml:space="preserve">Политический терроризм.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FC063C">
        <w:rPr>
          <w:sz w:val="28"/>
          <w:szCs w:val="28"/>
        </w:rPr>
        <w:t>Булыгинская</w:t>
      </w:r>
      <w:proofErr w:type="spellEnd"/>
      <w:r w:rsidRPr="00FC063C">
        <w:rPr>
          <w:sz w:val="28"/>
          <w:szCs w:val="28"/>
        </w:rPr>
        <w:t xml:space="preserve"> конституция». Всероссийская октябрьская политическая стачка. Манифест 17 октября 1905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FC063C">
        <w:rPr>
          <w:i/>
          <w:sz w:val="28"/>
          <w:szCs w:val="28"/>
        </w:rPr>
        <w:t>Неонароднические</w:t>
      </w:r>
      <w:proofErr w:type="spellEnd"/>
      <w:r w:rsidRPr="00FC063C">
        <w:rPr>
          <w:i/>
          <w:sz w:val="28"/>
          <w:szCs w:val="28"/>
        </w:rPr>
        <w:t xml:space="preserve"> партии и организации (социалисты-революционеры).</w:t>
      </w:r>
      <w:r w:rsidRPr="00FC063C">
        <w:rPr>
          <w:sz w:val="28"/>
          <w:szCs w:val="28"/>
        </w:rPr>
        <w:t xml:space="preserve"> Социал-демократия: большевики и меньшевики. Либеральные партии (кадеты, октябристы). </w:t>
      </w:r>
      <w:r w:rsidRPr="00FC063C">
        <w:rPr>
          <w:i/>
          <w:sz w:val="28"/>
          <w:szCs w:val="28"/>
        </w:rPr>
        <w:t>Национальные партии</w:t>
      </w:r>
      <w:r w:rsidRPr="00FC063C">
        <w:rPr>
          <w:sz w:val="28"/>
          <w:szCs w:val="28"/>
        </w:rPr>
        <w:t xml:space="preserve">. </w:t>
      </w:r>
      <w:proofErr w:type="spellStart"/>
      <w:r w:rsidRPr="00FC063C">
        <w:rPr>
          <w:sz w:val="28"/>
          <w:szCs w:val="28"/>
        </w:rPr>
        <w:t>Правомонархические</w:t>
      </w:r>
      <w:proofErr w:type="spellEnd"/>
      <w:r w:rsidRPr="00FC063C">
        <w:rPr>
          <w:sz w:val="28"/>
          <w:szCs w:val="28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FC063C">
        <w:rPr>
          <w:sz w:val="28"/>
          <w:szCs w:val="28"/>
        </w:rPr>
        <w:t xml:space="preserve"> Деятельность I и II Государственной думы: итоги и уроки.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Общество и власть после революции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FC063C">
        <w:rPr>
          <w:i/>
          <w:sz w:val="28"/>
          <w:szCs w:val="28"/>
        </w:rPr>
        <w:t xml:space="preserve">Национальные партии и фракции в Государственной Думе.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«Серебряный век» российской культуры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</w:t>
      </w:r>
      <w:r w:rsidRPr="00FC063C">
        <w:rPr>
          <w:sz w:val="28"/>
          <w:szCs w:val="28"/>
        </w:rPr>
        <w:lastRenderedPageBreak/>
        <w:t xml:space="preserve">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</w:t>
      </w:r>
      <w:r w:rsidRPr="00FC063C">
        <w:rPr>
          <w:bCs/>
          <w:sz w:val="28"/>
          <w:szCs w:val="28"/>
        </w:rPr>
        <w:t>в XI</w:t>
      </w:r>
      <w:r w:rsidRPr="00FC063C">
        <w:rPr>
          <w:bCs/>
          <w:sz w:val="28"/>
          <w:szCs w:val="28"/>
          <w:lang w:val="en-US"/>
        </w:rPr>
        <w:t>X</w:t>
      </w:r>
      <w:r w:rsidRPr="00FC063C">
        <w:rPr>
          <w:bCs/>
          <w:sz w:val="28"/>
          <w:szCs w:val="28"/>
        </w:rPr>
        <w:t xml:space="preserve"> в.</w:t>
      </w:r>
    </w:p>
    <w:p w:rsidR="005B20B9" w:rsidRPr="00FC063C" w:rsidRDefault="005B20B9" w:rsidP="005B20B9">
      <w:pPr>
        <w:ind w:firstLine="709"/>
        <w:rPr>
          <w:sz w:val="28"/>
          <w:szCs w:val="28"/>
        </w:rPr>
      </w:pPr>
    </w:p>
    <w:p w:rsidR="00BA1BCB" w:rsidRPr="00FC063C" w:rsidRDefault="00BA1BCB" w:rsidP="005B20B9">
      <w:pPr>
        <w:ind w:firstLine="709"/>
        <w:rPr>
          <w:sz w:val="28"/>
          <w:szCs w:val="28"/>
        </w:rPr>
      </w:pPr>
    </w:p>
    <w:p w:rsidR="00BA1BCB" w:rsidRPr="00FC063C" w:rsidRDefault="00BA1BCB" w:rsidP="005B20B9">
      <w:pPr>
        <w:ind w:firstLine="709"/>
        <w:rPr>
          <w:sz w:val="28"/>
          <w:szCs w:val="28"/>
        </w:rPr>
      </w:pP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Всеобщая история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b/>
          <w:sz w:val="28"/>
          <w:szCs w:val="28"/>
        </w:rPr>
        <w:t>История Древнего мира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Что изучает история. </w:t>
      </w:r>
      <w:proofErr w:type="gramStart"/>
      <w:r w:rsidRPr="00FC063C">
        <w:rPr>
          <w:sz w:val="28"/>
          <w:szCs w:val="28"/>
        </w:rPr>
        <w:t>Историческая хронология (счет лет «до н. э.» и «н. э.»). Историческая карта.</w:t>
      </w:r>
      <w:proofErr w:type="gramEnd"/>
      <w:r w:rsidRPr="00FC063C">
        <w:rPr>
          <w:sz w:val="28"/>
          <w:szCs w:val="28"/>
        </w:rPr>
        <w:t xml:space="preserve"> Источники исторических знаний. Вспомогательные исторические науки.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Первобытность. </w:t>
      </w:r>
      <w:r w:rsidRPr="00FC063C">
        <w:rPr>
          <w:sz w:val="28"/>
          <w:szCs w:val="28"/>
        </w:rPr>
        <w:t xml:space="preserve"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</w:t>
      </w:r>
      <w:proofErr w:type="gramStart"/>
      <w:r w:rsidRPr="00FC063C">
        <w:rPr>
          <w:sz w:val="28"/>
          <w:szCs w:val="28"/>
        </w:rPr>
        <w:t>к</w:t>
      </w:r>
      <w:proofErr w:type="gramEnd"/>
      <w:r w:rsidRPr="00FC063C">
        <w:rPr>
          <w:sz w:val="28"/>
          <w:szCs w:val="28"/>
        </w:rPr>
        <w:t xml:space="preserve"> соседской. Появление ремесел и торговли. Возникновение древнейших цивилизаций.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Древний мир: </w:t>
      </w:r>
      <w:r w:rsidRPr="00FC063C">
        <w:rPr>
          <w:sz w:val="28"/>
          <w:szCs w:val="28"/>
        </w:rPr>
        <w:t>понятие и хронология. Карта Древнего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Древний Восток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FC063C">
        <w:rPr>
          <w:sz w:val="28"/>
          <w:szCs w:val="28"/>
        </w:rPr>
        <w:t>Нововавилонское</w:t>
      </w:r>
      <w:proofErr w:type="spellEnd"/>
      <w:r w:rsidRPr="00FC063C">
        <w:rPr>
          <w:sz w:val="28"/>
          <w:szCs w:val="28"/>
        </w:rPr>
        <w:t xml:space="preserve"> царство: завоевания, легендарные памятники города Вавилона.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FC063C">
        <w:rPr>
          <w:i/>
          <w:sz w:val="28"/>
          <w:szCs w:val="28"/>
        </w:rPr>
        <w:t xml:space="preserve">Фараон-реформатор Эхнатон. </w:t>
      </w:r>
      <w:r w:rsidRPr="00FC063C">
        <w:rPr>
          <w:sz w:val="28"/>
          <w:szCs w:val="28"/>
        </w:rPr>
        <w:t>Военные походы. Рабы. Познания древних египтян. Письменность. Храмы и пирамиды.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FC063C">
        <w:rPr>
          <w:sz w:val="28"/>
          <w:szCs w:val="28"/>
        </w:rPr>
        <w:t>варны</w:t>
      </w:r>
      <w:proofErr w:type="spellEnd"/>
      <w:r w:rsidRPr="00FC063C">
        <w:rPr>
          <w:sz w:val="28"/>
          <w:szCs w:val="28"/>
        </w:rPr>
        <w:t>. Религиозные верования, легенды и сказания. Возникновение буддизма. Культурное наследие Древней Индии.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Древний Китай. Условия жизни и хозяйственная деятельность населения. Создание объединенного государства. Империи </w:t>
      </w:r>
      <w:proofErr w:type="spellStart"/>
      <w:r w:rsidRPr="00FC063C">
        <w:rPr>
          <w:sz w:val="28"/>
          <w:szCs w:val="28"/>
        </w:rPr>
        <w:t>Цинь</w:t>
      </w:r>
      <w:proofErr w:type="spellEnd"/>
      <w:r w:rsidRPr="00FC063C">
        <w:rPr>
          <w:sz w:val="28"/>
          <w:szCs w:val="28"/>
        </w:rPr>
        <w:t xml:space="preserve"> и </w:t>
      </w:r>
      <w:proofErr w:type="spellStart"/>
      <w:r w:rsidRPr="00FC063C">
        <w:rPr>
          <w:sz w:val="28"/>
          <w:szCs w:val="28"/>
        </w:rPr>
        <w:t>Хань</w:t>
      </w:r>
      <w:proofErr w:type="spellEnd"/>
      <w:r w:rsidRPr="00FC063C">
        <w:rPr>
          <w:sz w:val="28"/>
          <w:szCs w:val="28"/>
        </w:rPr>
        <w:t xml:space="preserve"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</w:t>
      </w:r>
      <w:r w:rsidRPr="00FC063C">
        <w:rPr>
          <w:sz w:val="28"/>
          <w:szCs w:val="28"/>
        </w:rPr>
        <w:lastRenderedPageBreak/>
        <w:t>(конфуцианство). Научные знания и изобретения. Храмы. Великая Китайская стена.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Античный мир: </w:t>
      </w:r>
      <w:r w:rsidRPr="00FC063C">
        <w:rPr>
          <w:sz w:val="28"/>
          <w:szCs w:val="28"/>
        </w:rPr>
        <w:t>понятие. Карта античного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Древняя Греция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Население Древней Греции: условия жизни и занятия. Древнейшие государства на Крите. </w:t>
      </w:r>
      <w:r w:rsidRPr="00FC063C">
        <w:rPr>
          <w:i/>
          <w:sz w:val="28"/>
          <w:szCs w:val="28"/>
        </w:rPr>
        <w:t xml:space="preserve">Государства ахейской Греции (Микены, </w:t>
      </w:r>
      <w:proofErr w:type="spellStart"/>
      <w:r w:rsidRPr="00FC063C">
        <w:rPr>
          <w:i/>
          <w:sz w:val="28"/>
          <w:szCs w:val="28"/>
        </w:rPr>
        <w:t>Тиринф</w:t>
      </w:r>
      <w:proofErr w:type="spellEnd"/>
      <w:r w:rsidRPr="00FC063C">
        <w:rPr>
          <w:i/>
          <w:sz w:val="28"/>
          <w:szCs w:val="28"/>
        </w:rPr>
        <w:t xml:space="preserve"> и др.).</w:t>
      </w:r>
      <w:r w:rsidRPr="00FC063C">
        <w:rPr>
          <w:sz w:val="28"/>
          <w:szCs w:val="28"/>
        </w:rPr>
        <w:t xml:space="preserve"> Троянская война. «Илиада» и «Одиссея». Верования древних греков. Сказания о богах и героях.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FC063C">
        <w:rPr>
          <w:i/>
          <w:sz w:val="28"/>
          <w:szCs w:val="28"/>
        </w:rPr>
        <w:t xml:space="preserve">реформы </w:t>
      </w:r>
      <w:proofErr w:type="spellStart"/>
      <w:r w:rsidRPr="00FC063C">
        <w:rPr>
          <w:i/>
          <w:sz w:val="28"/>
          <w:szCs w:val="28"/>
        </w:rPr>
        <w:t>Клисфена</w:t>
      </w:r>
      <w:proofErr w:type="spellEnd"/>
      <w:r w:rsidRPr="00FC063C">
        <w:rPr>
          <w:i/>
          <w:sz w:val="28"/>
          <w:szCs w:val="28"/>
        </w:rPr>
        <w:t xml:space="preserve">. </w:t>
      </w:r>
      <w:r w:rsidRPr="00FC063C">
        <w:rPr>
          <w:sz w:val="28"/>
          <w:szCs w:val="28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Древний Рим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FC063C">
        <w:rPr>
          <w:i/>
          <w:sz w:val="28"/>
          <w:szCs w:val="28"/>
        </w:rPr>
        <w:t xml:space="preserve">Реформы </w:t>
      </w:r>
      <w:proofErr w:type="spellStart"/>
      <w:r w:rsidRPr="00FC063C">
        <w:rPr>
          <w:i/>
          <w:sz w:val="28"/>
          <w:szCs w:val="28"/>
        </w:rPr>
        <w:t>Гракхов</w:t>
      </w:r>
      <w:proofErr w:type="spellEnd"/>
      <w:r w:rsidRPr="00FC063C">
        <w:rPr>
          <w:i/>
          <w:sz w:val="28"/>
          <w:szCs w:val="28"/>
        </w:rPr>
        <w:t>. Рабство в Древнем Риме.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FC063C">
        <w:rPr>
          <w:sz w:val="28"/>
          <w:szCs w:val="28"/>
        </w:rPr>
        <w:t>Октавиан</w:t>
      </w:r>
      <w:proofErr w:type="spellEnd"/>
      <w:r w:rsidRPr="00FC063C">
        <w:rPr>
          <w:sz w:val="28"/>
          <w:szCs w:val="28"/>
        </w:rPr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древних цивилизаций.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История средних веков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Средние века: понятие и хронологические рамки.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Раннее Средневековье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Начало Средневековья. Великое переселение народов. Образование варварских королевств.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Народы Европы в раннее Средневековье. Франки: расселение, занятия, общественное устройство. </w:t>
      </w:r>
      <w:r w:rsidRPr="00FC063C">
        <w:rPr>
          <w:i/>
          <w:sz w:val="28"/>
          <w:szCs w:val="28"/>
        </w:rPr>
        <w:t>Законы франков; «</w:t>
      </w:r>
      <w:proofErr w:type="gramStart"/>
      <w:r w:rsidRPr="00FC063C">
        <w:rPr>
          <w:i/>
          <w:sz w:val="28"/>
          <w:szCs w:val="28"/>
        </w:rPr>
        <w:t>Салическая</w:t>
      </w:r>
      <w:proofErr w:type="gramEnd"/>
      <w:r w:rsidRPr="00FC063C">
        <w:rPr>
          <w:i/>
          <w:sz w:val="28"/>
          <w:szCs w:val="28"/>
        </w:rPr>
        <w:t xml:space="preserve"> правда».</w:t>
      </w:r>
      <w:r w:rsidRPr="00FC063C">
        <w:rPr>
          <w:sz w:val="28"/>
          <w:szCs w:val="28"/>
        </w:rPr>
        <w:t xml:space="preserve"> Держава </w:t>
      </w:r>
      <w:r w:rsidRPr="00FC063C">
        <w:rPr>
          <w:sz w:val="28"/>
          <w:szCs w:val="28"/>
        </w:rPr>
        <w:lastRenderedPageBreak/>
        <w:t>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Зрелое Средневековье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Крестьянство: феодальная зависимость, повинности, условия жизни. Крестьянская община.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FC063C">
        <w:rPr>
          <w:i/>
          <w:sz w:val="28"/>
          <w:szCs w:val="28"/>
        </w:rPr>
        <w:t>Ереси: причины возникновения и распространения. Преследование еретиков.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</w:r>
      <w:proofErr w:type="spellStart"/>
      <w:r w:rsidRPr="00FC063C">
        <w:rPr>
          <w:sz w:val="28"/>
          <w:szCs w:val="28"/>
        </w:rPr>
        <w:t>д’Арк</w:t>
      </w:r>
      <w:proofErr w:type="spellEnd"/>
      <w:r w:rsidRPr="00FC063C">
        <w:rPr>
          <w:sz w:val="28"/>
          <w:szCs w:val="28"/>
        </w:rPr>
        <w:t xml:space="preserve">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FC063C">
        <w:rPr>
          <w:i/>
          <w:sz w:val="28"/>
          <w:szCs w:val="28"/>
        </w:rPr>
        <w:t xml:space="preserve">(Жакерия, восстание </w:t>
      </w:r>
      <w:proofErr w:type="spellStart"/>
      <w:r w:rsidRPr="00FC063C">
        <w:rPr>
          <w:i/>
          <w:sz w:val="28"/>
          <w:szCs w:val="28"/>
        </w:rPr>
        <w:t>Уота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Тайлера</w:t>
      </w:r>
      <w:proofErr w:type="spellEnd"/>
      <w:r w:rsidRPr="00FC063C">
        <w:rPr>
          <w:i/>
          <w:sz w:val="28"/>
          <w:szCs w:val="28"/>
        </w:rPr>
        <w:t>).</w:t>
      </w:r>
      <w:r w:rsidRPr="00FC063C">
        <w:rPr>
          <w:sz w:val="28"/>
          <w:szCs w:val="28"/>
        </w:rPr>
        <w:t xml:space="preserve"> Гуситское движение в Чехии.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Византийская империя и славянские государства в XII—XV вв. Экспансия турок-османов и падение Византии.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Страны Востока в Средние века. </w:t>
      </w:r>
      <w:r w:rsidRPr="00FC063C">
        <w:rPr>
          <w:sz w:val="28"/>
          <w:szCs w:val="28"/>
        </w:rPr>
        <w:t xml:space="preserve">Османская империя: завоевания турок-османов, управление империей, </w:t>
      </w:r>
      <w:r w:rsidRPr="00FC063C">
        <w:rPr>
          <w:i/>
          <w:sz w:val="28"/>
          <w:szCs w:val="28"/>
        </w:rPr>
        <w:t>положение покоренных народов</w:t>
      </w:r>
      <w:r w:rsidRPr="00FC063C">
        <w:rPr>
          <w:sz w:val="28"/>
          <w:szCs w:val="28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</w:t>
      </w:r>
      <w:r w:rsidRPr="00FC063C">
        <w:rPr>
          <w:sz w:val="28"/>
          <w:szCs w:val="28"/>
        </w:rPr>
        <w:lastRenderedPageBreak/>
        <w:t xml:space="preserve">и подданные, борьба против завоевателей. Япония в Средние века. Индия: раздробленность индийских княжеств, вторжение мусульман, </w:t>
      </w:r>
      <w:r w:rsidRPr="00FC063C">
        <w:rPr>
          <w:i/>
          <w:sz w:val="28"/>
          <w:szCs w:val="28"/>
        </w:rPr>
        <w:t xml:space="preserve">Делийский султанат. </w:t>
      </w:r>
      <w:r w:rsidRPr="00FC063C">
        <w:rPr>
          <w:sz w:val="28"/>
          <w:szCs w:val="28"/>
        </w:rPr>
        <w:t>Культура народов Востока. Литература. Архитектура. Традиционные искусства и ремесла.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Государства доколумбовой Америки. </w:t>
      </w:r>
      <w:r w:rsidRPr="00FC063C">
        <w:rPr>
          <w:sz w:val="28"/>
          <w:szCs w:val="28"/>
        </w:rPr>
        <w:t>Общественный строй. Религиозные верования населения. Культура.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Средневековья.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История Нового времени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Новое время: понятие и хронологические рамки. 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bCs/>
          <w:sz w:val="28"/>
          <w:szCs w:val="28"/>
        </w:rPr>
        <w:t>Европа в конце Х</w:t>
      </w:r>
      <w:proofErr w:type="gramStart"/>
      <w:r w:rsidRPr="00FC063C">
        <w:rPr>
          <w:b/>
          <w:bCs/>
          <w:sz w:val="28"/>
          <w:szCs w:val="28"/>
        </w:rPr>
        <w:t>V</w:t>
      </w:r>
      <w:proofErr w:type="gramEnd"/>
      <w:r w:rsidRPr="00FC063C">
        <w:rPr>
          <w:b/>
          <w:sz w:val="28"/>
          <w:szCs w:val="28"/>
        </w:rPr>
        <w:t xml:space="preserve">— </w:t>
      </w:r>
      <w:r w:rsidRPr="00FC063C">
        <w:rPr>
          <w:b/>
          <w:bCs/>
          <w:sz w:val="28"/>
          <w:szCs w:val="28"/>
        </w:rPr>
        <w:t>начале XVII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Нидерландская революция: цели, участники, формы борьбы. Итоги и значение революции.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 середине XVII—ХVIII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FC063C">
        <w:rPr>
          <w:i/>
          <w:sz w:val="28"/>
          <w:szCs w:val="28"/>
        </w:rPr>
        <w:t>Программные и государственные документы. Революционные войны.</w:t>
      </w:r>
      <w:r w:rsidRPr="00FC063C">
        <w:rPr>
          <w:sz w:val="28"/>
          <w:szCs w:val="28"/>
        </w:rPr>
        <w:t xml:space="preserve"> Итоги и значение революции.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>. Колониальные захваты европейских держав.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lastRenderedPageBreak/>
        <w:t>Страны Востока в XVI—XVIII вв.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 w:rsidRPr="00FC063C">
        <w:rPr>
          <w:i/>
          <w:sz w:val="28"/>
          <w:szCs w:val="28"/>
        </w:rPr>
        <w:t xml:space="preserve">Образование централизованного государства и установление </w:t>
      </w:r>
      <w:proofErr w:type="spellStart"/>
      <w:r w:rsidRPr="00FC063C">
        <w:rPr>
          <w:i/>
          <w:sz w:val="28"/>
          <w:szCs w:val="28"/>
        </w:rPr>
        <w:t>сегуната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Токугава</w:t>
      </w:r>
      <w:proofErr w:type="spellEnd"/>
      <w:r w:rsidRPr="00FC063C">
        <w:rPr>
          <w:i/>
          <w:sz w:val="28"/>
          <w:szCs w:val="28"/>
        </w:rPr>
        <w:t xml:space="preserve"> в Японии.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 первой половине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во второй половине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FC063C">
        <w:rPr>
          <w:i/>
          <w:sz w:val="28"/>
          <w:szCs w:val="28"/>
        </w:rPr>
        <w:t>внутренняя и внешняя политика, франко-германская война, колониальные войны.</w:t>
      </w:r>
      <w:r w:rsidRPr="00FC063C">
        <w:rPr>
          <w:sz w:val="28"/>
          <w:szCs w:val="28"/>
        </w:rPr>
        <w:t xml:space="preserve"> Образование единого государства в Италии; </w:t>
      </w:r>
      <w:r w:rsidRPr="00FC063C">
        <w:rPr>
          <w:i/>
          <w:sz w:val="28"/>
          <w:szCs w:val="28"/>
        </w:rPr>
        <w:t>К. </w:t>
      </w:r>
      <w:proofErr w:type="spellStart"/>
      <w:r w:rsidRPr="00FC063C">
        <w:rPr>
          <w:i/>
          <w:sz w:val="28"/>
          <w:szCs w:val="28"/>
        </w:rPr>
        <w:t>Кавур</w:t>
      </w:r>
      <w:proofErr w:type="spellEnd"/>
      <w:r w:rsidRPr="00FC063C">
        <w:rPr>
          <w:i/>
          <w:sz w:val="28"/>
          <w:szCs w:val="28"/>
        </w:rPr>
        <w:t>, Дж. Гарибальди.</w:t>
      </w:r>
      <w:r w:rsidRPr="00FC063C">
        <w:rPr>
          <w:sz w:val="28"/>
          <w:szCs w:val="28"/>
        </w:rPr>
        <w:t xml:space="preserve"> Объединение германских государств, провозглашение Германской империи; О. Бисмарк. </w:t>
      </w:r>
      <w:proofErr w:type="spellStart"/>
      <w:r w:rsidRPr="00FC063C">
        <w:rPr>
          <w:i/>
          <w:sz w:val="28"/>
          <w:szCs w:val="28"/>
        </w:rPr>
        <w:t>Габсбургская</w:t>
      </w:r>
      <w:proofErr w:type="spellEnd"/>
      <w:r w:rsidRPr="00FC063C">
        <w:rPr>
          <w:i/>
          <w:sz w:val="28"/>
          <w:szCs w:val="28"/>
        </w:rPr>
        <w:t xml:space="preserve"> монархия: австро-венгерский дуализм.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Соединенные Штаты Америки во второй половине ХIХ 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.: </w:t>
      </w:r>
      <w:proofErr w:type="gramStart"/>
      <w:r w:rsidRPr="00FC063C">
        <w:rPr>
          <w:sz w:val="28"/>
          <w:szCs w:val="28"/>
        </w:rPr>
        <w:t>экономика</w:t>
      </w:r>
      <w:proofErr w:type="gramEnd"/>
      <w:r w:rsidRPr="00FC063C">
        <w:rPr>
          <w:sz w:val="28"/>
          <w:szCs w:val="28"/>
        </w:rPr>
        <w:t>, социальные отношения, политическая жизнь. Север и Юг. Гражданская война (1861—1865). А. Линкольн.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Экономическое и социально-политическое развитие стран Европы и США в конце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Завершение промышленного переворота. Индустриализация. Монополистический капитализм. Технический прогре</w:t>
      </w:r>
      <w:proofErr w:type="gramStart"/>
      <w:r w:rsidRPr="00FC063C">
        <w:rPr>
          <w:sz w:val="28"/>
          <w:szCs w:val="28"/>
        </w:rPr>
        <w:t>сс в пр</w:t>
      </w:r>
      <w:proofErr w:type="gramEnd"/>
      <w:r w:rsidRPr="00FC063C">
        <w:rPr>
          <w:sz w:val="28"/>
          <w:szCs w:val="28"/>
        </w:rPr>
        <w:t>омышленности и сельском хозяйстве. Развитие транспорта и сре</w:t>
      </w:r>
      <w:proofErr w:type="gramStart"/>
      <w:r w:rsidRPr="00FC063C">
        <w:rPr>
          <w:sz w:val="28"/>
          <w:szCs w:val="28"/>
        </w:rPr>
        <w:t>дств св</w:t>
      </w:r>
      <w:proofErr w:type="gramEnd"/>
      <w:r w:rsidRPr="00FC063C">
        <w:rPr>
          <w:sz w:val="28"/>
          <w:szCs w:val="28"/>
        </w:rPr>
        <w:t xml:space="preserve">язи. Миграция из Старого в Новый Свет. Положение основных социальных групп. </w:t>
      </w:r>
      <w:r w:rsidRPr="00FC063C">
        <w:rPr>
          <w:i/>
          <w:sz w:val="28"/>
          <w:szCs w:val="28"/>
        </w:rPr>
        <w:t xml:space="preserve">Расширение спектра общественных движений. </w:t>
      </w:r>
      <w:r w:rsidRPr="00FC063C">
        <w:rPr>
          <w:sz w:val="28"/>
          <w:szCs w:val="28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Азии в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FC063C">
        <w:rPr>
          <w:i/>
          <w:sz w:val="28"/>
          <w:szCs w:val="28"/>
        </w:rPr>
        <w:t xml:space="preserve">Япония: внутренняя и внешняя политика </w:t>
      </w:r>
      <w:proofErr w:type="spellStart"/>
      <w:r w:rsidRPr="00FC063C">
        <w:rPr>
          <w:i/>
          <w:sz w:val="28"/>
          <w:szCs w:val="28"/>
        </w:rPr>
        <w:t>сегуната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Токугава</w:t>
      </w:r>
      <w:proofErr w:type="spellEnd"/>
      <w:r w:rsidRPr="00FC063C">
        <w:rPr>
          <w:i/>
          <w:sz w:val="28"/>
          <w:szCs w:val="28"/>
        </w:rPr>
        <w:t xml:space="preserve">, преобразования эпохи </w:t>
      </w:r>
      <w:proofErr w:type="spellStart"/>
      <w:r w:rsidRPr="00FC063C">
        <w:rPr>
          <w:i/>
          <w:sz w:val="28"/>
          <w:szCs w:val="28"/>
        </w:rPr>
        <w:t>Мэйдзи</w:t>
      </w:r>
      <w:proofErr w:type="spellEnd"/>
      <w:r w:rsidRPr="00FC063C">
        <w:rPr>
          <w:i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Война за независимость в Латинской Америке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Колониальное общество. Освободительная борьба: задачи, участники, формы выступлений. </w:t>
      </w:r>
      <w:r w:rsidRPr="00FC063C">
        <w:rPr>
          <w:i/>
          <w:sz w:val="28"/>
          <w:szCs w:val="28"/>
        </w:rPr>
        <w:t>П. Д. </w:t>
      </w:r>
      <w:proofErr w:type="spellStart"/>
      <w:r w:rsidRPr="00FC063C">
        <w:rPr>
          <w:i/>
          <w:sz w:val="28"/>
          <w:szCs w:val="28"/>
        </w:rPr>
        <w:t>Туссен-Лувертюр</w:t>
      </w:r>
      <w:proofErr w:type="spellEnd"/>
      <w:r w:rsidRPr="00FC063C">
        <w:rPr>
          <w:i/>
          <w:sz w:val="28"/>
          <w:szCs w:val="28"/>
        </w:rPr>
        <w:t>, С. Боливар.</w:t>
      </w:r>
      <w:r w:rsidRPr="00FC063C">
        <w:rPr>
          <w:sz w:val="28"/>
          <w:szCs w:val="28"/>
        </w:rPr>
        <w:t xml:space="preserve"> Провозглашение независимых государств.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lastRenderedPageBreak/>
        <w:t>Народы Африки в Новое время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Развитие культуры в XIX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Международные отношения в XIX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Нового времени.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 xml:space="preserve">Новейшая история. </w:t>
      </w:r>
      <w:r w:rsidRPr="00FC063C">
        <w:rPr>
          <w:sz w:val="28"/>
          <w:szCs w:val="28"/>
        </w:rPr>
        <w:t>Мир к началу XX в. Новейшая история: понятие, периодизация.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Мир в 1900—1914 гг.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FC063C">
        <w:rPr>
          <w:i/>
          <w:sz w:val="28"/>
          <w:szCs w:val="28"/>
        </w:rPr>
        <w:t>Социальные и политические реформы; Д. Ллойд Джордж.</w:t>
      </w:r>
    </w:p>
    <w:p w:rsidR="00F067A2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. 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 странах Азии (Турция, Иран, Китай). Мексиканская революция 1910—1917 гг. </w:t>
      </w:r>
      <w:r w:rsidRPr="00FC063C">
        <w:rPr>
          <w:i/>
          <w:sz w:val="28"/>
          <w:szCs w:val="28"/>
        </w:rPr>
        <w:t>Руководители освободительной борьбы (Су</w:t>
      </w:r>
      <w:r w:rsidR="00C87418" w:rsidRPr="00FC063C">
        <w:rPr>
          <w:i/>
          <w:sz w:val="28"/>
          <w:szCs w:val="28"/>
        </w:rPr>
        <w:t>нь Ятсен, Э. </w:t>
      </w:r>
      <w:proofErr w:type="spellStart"/>
      <w:r w:rsidR="00C87418" w:rsidRPr="00FC063C">
        <w:rPr>
          <w:i/>
          <w:sz w:val="28"/>
          <w:szCs w:val="28"/>
        </w:rPr>
        <w:t>Сапата</w:t>
      </w:r>
      <w:proofErr w:type="spellEnd"/>
      <w:r w:rsidR="00C87418" w:rsidRPr="00FC063C">
        <w:rPr>
          <w:i/>
          <w:sz w:val="28"/>
          <w:szCs w:val="28"/>
        </w:rPr>
        <w:t>, Ф. </w:t>
      </w:r>
      <w:proofErr w:type="spellStart"/>
      <w:r w:rsidR="00C87418" w:rsidRPr="00FC063C">
        <w:rPr>
          <w:i/>
          <w:sz w:val="28"/>
          <w:szCs w:val="28"/>
        </w:rPr>
        <w:t>Вилья</w:t>
      </w:r>
      <w:proofErr w:type="spellEnd"/>
      <w:r w:rsidR="00C87418" w:rsidRPr="00FC063C">
        <w:rPr>
          <w:i/>
          <w:sz w:val="28"/>
          <w:szCs w:val="28"/>
        </w:rPr>
        <w:t>).</w:t>
      </w:r>
    </w:p>
    <w:p w:rsidR="0028509B" w:rsidRDefault="0028509B" w:rsidP="00D86F5E">
      <w:pPr>
        <w:pStyle w:val="31"/>
        <w:spacing w:before="0"/>
        <w:ind w:firstLine="709"/>
        <w:jc w:val="left"/>
        <w:rPr>
          <w:caps/>
          <w:szCs w:val="28"/>
        </w:rPr>
      </w:pPr>
    </w:p>
    <w:p w:rsidR="006D47EC" w:rsidRDefault="006D47EC" w:rsidP="00D86F5E">
      <w:pPr>
        <w:pStyle w:val="31"/>
        <w:spacing w:before="0"/>
        <w:ind w:firstLine="709"/>
        <w:jc w:val="left"/>
        <w:rPr>
          <w:caps/>
          <w:szCs w:val="28"/>
        </w:rPr>
      </w:pPr>
    </w:p>
    <w:p w:rsidR="006D47EC" w:rsidRPr="00FC063C" w:rsidRDefault="006D47EC" w:rsidP="00D86F5E">
      <w:pPr>
        <w:pStyle w:val="31"/>
        <w:spacing w:before="0"/>
        <w:ind w:firstLine="709"/>
        <w:jc w:val="left"/>
        <w:rPr>
          <w:caps/>
          <w:szCs w:val="28"/>
        </w:rPr>
      </w:pPr>
    </w:p>
    <w:p w:rsidR="00CC788A" w:rsidRDefault="00CC788A" w:rsidP="00CC788A">
      <w:pPr>
        <w:pStyle w:val="31"/>
        <w:spacing w:before="0"/>
        <w:ind w:firstLine="709"/>
        <w:rPr>
          <w:caps/>
          <w:sz w:val="24"/>
          <w:szCs w:val="24"/>
        </w:rPr>
      </w:pPr>
      <w:r>
        <w:rPr>
          <w:caps/>
          <w:sz w:val="24"/>
          <w:szCs w:val="24"/>
        </w:rPr>
        <w:t>Тематическое планирование</w:t>
      </w:r>
    </w:p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5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Что изучает 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Первобытность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Древний мир: понятие и хронология.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Восток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Античный мир. Древняя Греция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Рим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453CD4" w:rsidRDefault="00453CD4" w:rsidP="00CC788A">
      <w:pPr>
        <w:pStyle w:val="31"/>
        <w:spacing w:before="0"/>
        <w:rPr>
          <w:caps/>
          <w:sz w:val="24"/>
          <w:szCs w:val="24"/>
        </w:rPr>
      </w:pPr>
    </w:p>
    <w:p w:rsidR="006D47EC" w:rsidRDefault="006D47EC" w:rsidP="00CC788A">
      <w:pPr>
        <w:pStyle w:val="31"/>
        <w:spacing w:before="0"/>
        <w:rPr>
          <w:caps/>
          <w:sz w:val="24"/>
          <w:szCs w:val="24"/>
        </w:rPr>
      </w:pPr>
    </w:p>
    <w:p w:rsidR="006D47EC" w:rsidRDefault="006D47EC" w:rsidP="00CC788A">
      <w:pPr>
        <w:pStyle w:val="31"/>
        <w:spacing w:before="0"/>
        <w:rPr>
          <w:caps/>
          <w:sz w:val="24"/>
          <w:szCs w:val="24"/>
        </w:rPr>
      </w:pPr>
    </w:p>
    <w:p w:rsidR="006D47EC" w:rsidRDefault="006D47EC" w:rsidP="00CC788A">
      <w:pPr>
        <w:pStyle w:val="31"/>
        <w:spacing w:before="0"/>
        <w:rPr>
          <w:caps/>
          <w:sz w:val="24"/>
          <w:szCs w:val="24"/>
        </w:rPr>
      </w:pPr>
    </w:p>
    <w:p w:rsidR="00453CD4" w:rsidRPr="00453CD4" w:rsidRDefault="00453CD4" w:rsidP="00453CD4">
      <w:pPr>
        <w:widowControl w:val="0"/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caps/>
          <w:sz w:val="24"/>
          <w:szCs w:val="24"/>
        </w:rPr>
      </w:pPr>
      <w:r w:rsidRPr="00453CD4">
        <w:rPr>
          <w:rFonts w:eastAsia="Times New Roman"/>
          <w:b/>
          <w:caps/>
          <w:sz w:val="24"/>
          <w:szCs w:val="24"/>
        </w:rPr>
        <w:lastRenderedPageBreak/>
        <w:t>6 класс</w:t>
      </w:r>
    </w:p>
    <w:tbl>
      <w:tblPr>
        <w:tblStyle w:val="1"/>
        <w:tblW w:w="10031" w:type="dxa"/>
        <w:tblLayout w:type="fixed"/>
        <w:tblLook w:val="04A0" w:firstRow="1" w:lastRow="0" w:firstColumn="1" w:lastColumn="0" w:noHBand="0" w:noVBand="1"/>
      </w:tblPr>
      <w:tblGrid>
        <w:gridCol w:w="529"/>
        <w:gridCol w:w="7801"/>
        <w:gridCol w:w="1701"/>
      </w:tblGrid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53CD4" w:rsidRPr="00453CD4" w:rsidTr="006D47EC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Всеобщая история (24 ч.)</w:t>
            </w:r>
          </w:p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История средних веков.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Раннее Средневековье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Зрелое Средневековье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Страны Востока в Средние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Государства доколумбовой Америки.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История России (46 ч.)</w:t>
            </w:r>
          </w:p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От Древней Руси к Российскому государству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Введение. Народы и государства на территории нашей страны в древности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Восточная Европа в середине I тыс. н. э. Образование государства Русь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Русь в конце X – начале XII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XIII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Русь в середине XII – начале XIII </w:t>
            </w:r>
            <w:proofErr w:type="gramStart"/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Русские земли в середине XIII - XIV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DD11A7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Народы и государства степной зоны Восточной Европы и Сибири в XIII-XV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Формирование единого Русского государства в XV веке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DD11A7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XIII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XV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C44E7E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6A28C5" w:rsidRDefault="00453CD4" w:rsidP="00453C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A28C5">
              <w:rPr>
                <w:rFonts w:ascii="Times New Roman" w:hAnsi="Times New Roman"/>
                <w:i/>
                <w:sz w:val="24"/>
                <w:szCs w:val="24"/>
              </w:rPr>
              <w:t>8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7252B0" w:rsidRDefault="007252B0" w:rsidP="007252B0">
      <w:pPr>
        <w:spacing w:line="233" w:lineRule="auto"/>
        <w:jc w:val="both"/>
        <w:rPr>
          <w:rFonts w:eastAsia="Times New Roman"/>
          <w:sz w:val="28"/>
          <w:szCs w:val="28"/>
        </w:rPr>
      </w:pPr>
    </w:p>
    <w:p w:rsidR="007252B0" w:rsidRDefault="007252B0" w:rsidP="007252B0">
      <w:pPr>
        <w:spacing w:line="233" w:lineRule="auto"/>
        <w:jc w:val="both"/>
        <w:rPr>
          <w:rFonts w:eastAsia="Times New Roman"/>
          <w:sz w:val="28"/>
          <w:szCs w:val="28"/>
        </w:rPr>
      </w:pPr>
    </w:p>
    <w:p w:rsidR="007252B0" w:rsidRDefault="007252B0" w:rsidP="007252B0">
      <w:pPr>
        <w:spacing w:line="233" w:lineRule="auto"/>
        <w:jc w:val="both"/>
        <w:rPr>
          <w:rFonts w:eastAsia="Times New Roman"/>
          <w:sz w:val="28"/>
          <w:szCs w:val="28"/>
        </w:rPr>
      </w:pPr>
    </w:p>
    <w:p w:rsidR="007252B0" w:rsidRPr="007252B0" w:rsidRDefault="007252B0" w:rsidP="007252B0">
      <w:pPr>
        <w:spacing w:line="233" w:lineRule="auto"/>
        <w:jc w:val="both"/>
        <w:rPr>
          <w:rFonts w:eastAsia="Times New Roman"/>
          <w:sz w:val="28"/>
          <w:szCs w:val="28"/>
        </w:rPr>
      </w:pPr>
    </w:p>
    <w:p w:rsidR="007252B0" w:rsidRPr="007252B0" w:rsidRDefault="007252B0" w:rsidP="007252B0">
      <w:pPr>
        <w:jc w:val="center"/>
        <w:rPr>
          <w:rFonts w:eastAsia="Times New Roman"/>
          <w:b/>
          <w:sz w:val="24"/>
          <w:szCs w:val="24"/>
        </w:rPr>
      </w:pPr>
      <w:r w:rsidRPr="007252B0">
        <w:rPr>
          <w:rFonts w:eastAsia="Times New Roman"/>
          <w:b/>
          <w:sz w:val="24"/>
          <w:szCs w:val="24"/>
        </w:rPr>
        <w:t xml:space="preserve">7 </w:t>
      </w:r>
      <w:r>
        <w:rPr>
          <w:rFonts w:eastAsia="Times New Roman"/>
          <w:b/>
          <w:sz w:val="24"/>
          <w:szCs w:val="24"/>
        </w:rPr>
        <w:t xml:space="preserve"> КЛАСС</w:t>
      </w:r>
    </w:p>
    <w:p w:rsidR="007252B0" w:rsidRPr="007252B0" w:rsidRDefault="007252B0" w:rsidP="007252B0">
      <w:pPr>
        <w:rPr>
          <w:rFonts w:eastAsia="Times New Roman"/>
          <w:sz w:val="24"/>
          <w:szCs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530"/>
        <w:gridCol w:w="7788"/>
        <w:gridCol w:w="1713"/>
      </w:tblGrid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252B0" w:rsidRPr="007252B0" w:rsidTr="007252B0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Всеобщая история (24 ч.) </w:t>
            </w:r>
          </w:p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Европа в конце Х</w:t>
            </w:r>
            <w:proofErr w:type="gramStart"/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proofErr w:type="gramEnd"/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— XVI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Страны Европы и Северной Америки в 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Страны Востока в XVI—XVII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7252B0" w:rsidRPr="007252B0" w:rsidTr="007252B0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России (29 ч.). </w:t>
            </w:r>
          </w:p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Россия в XVI – XVII вв.: от великого княжества к царству. Региональный компонент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Россия в XVI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Смута в России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Россия в XVII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</w:t>
            </w:r>
            <w:r w:rsidRPr="007252B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XVI</w:t>
            </w: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7252B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XVII</w:t>
            </w: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7252B0" w:rsidRPr="007252B0" w:rsidTr="007252B0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2B0" w:rsidRPr="007252B0" w:rsidRDefault="007252B0" w:rsidP="007252B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eastAsia="Times New Roman" w:hAnsi="Times New Roman"/>
                <w:b/>
                <w:sz w:val="24"/>
                <w:szCs w:val="24"/>
              </w:rPr>
              <w:t>53</w:t>
            </w:r>
          </w:p>
        </w:tc>
      </w:tr>
    </w:tbl>
    <w:p w:rsidR="00453CD4" w:rsidRDefault="00453CD4" w:rsidP="00CC788A">
      <w:pPr>
        <w:pStyle w:val="31"/>
        <w:spacing w:before="0"/>
        <w:rPr>
          <w:caps/>
          <w:sz w:val="24"/>
          <w:szCs w:val="24"/>
        </w:rPr>
      </w:pPr>
    </w:p>
    <w:p w:rsid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7252B0" w:rsidRPr="007252B0" w:rsidRDefault="007252B0" w:rsidP="00CC788A">
      <w:pPr>
        <w:pStyle w:val="31"/>
        <w:spacing w:before="0"/>
        <w:rPr>
          <w:caps/>
          <w:sz w:val="24"/>
          <w:szCs w:val="24"/>
        </w:rPr>
      </w:pPr>
    </w:p>
    <w:p w:rsidR="00CC788A" w:rsidRPr="007252B0" w:rsidRDefault="007252B0" w:rsidP="00CC788A">
      <w:pPr>
        <w:pStyle w:val="31"/>
        <w:spacing w:before="0"/>
        <w:jc w:val="left"/>
        <w:rPr>
          <w:caps/>
          <w:sz w:val="24"/>
          <w:szCs w:val="24"/>
        </w:rPr>
      </w:pPr>
      <w:r w:rsidRPr="007252B0">
        <w:rPr>
          <w:caps/>
          <w:sz w:val="24"/>
          <w:szCs w:val="24"/>
        </w:rPr>
        <w:t xml:space="preserve"> </w:t>
      </w:r>
    </w:p>
    <w:p w:rsidR="007252B0" w:rsidRPr="007252B0" w:rsidRDefault="007252B0" w:rsidP="007252B0">
      <w:pPr>
        <w:widowControl w:val="0"/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caps/>
          <w:sz w:val="24"/>
          <w:szCs w:val="24"/>
        </w:rPr>
      </w:pPr>
      <w:r w:rsidRPr="007252B0">
        <w:rPr>
          <w:caps/>
          <w:sz w:val="24"/>
          <w:szCs w:val="24"/>
        </w:rPr>
        <w:lastRenderedPageBreak/>
        <w:t xml:space="preserve"> </w:t>
      </w:r>
      <w:r w:rsidRPr="007252B0">
        <w:rPr>
          <w:rFonts w:eastAsia="Times New Roman"/>
          <w:b/>
          <w:caps/>
          <w:sz w:val="24"/>
          <w:szCs w:val="24"/>
        </w:rPr>
        <w:t>8 класс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28"/>
        <w:gridCol w:w="7802"/>
        <w:gridCol w:w="1701"/>
      </w:tblGrid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7252B0" w:rsidRPr="007252B0" w:rsidTr="007252B0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Всеобщая история (24 ч.)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 xml:space="preserve">Европа в конце </w:t>
            </w:r>
            <w:proofErr w:type="gramStart"/>
            <w:r w:rsidRPr="007252B0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7252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7252B0">
              <w:rPr>
                <w:rFonts w:ascii="Times New Roman" w:hAnsi="Times New Roman"/>
                <w:sz w:val="24"/>
                <w:szCs w:val="24"/>
              </w:rPr>
              <w:t>— начале XVII</w:t>
            </w:r>
            <w:r w:rsidRPr="007252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252B0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 xml:space="preserve">Страны Европы и Северной Америки в первой половине </w:t>
            </w:r>
            <w:proofErr w:type="gramStart"/>
            <w:r w:rsidRPr="007252B0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7252B0">
              <w:rPr>
                <w:rFonts w:ascii="Times New Roman" w:hAnsi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 xml:space="preserve">Страны Европы и Северной Америки во второй половине </w:t>
            </w:r>
            <w:proofErr w:type="gramStart"/>
            <w:r w:rsidRPr="007252B0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7252B0">
              <w:rPr>
                <w:rFonts w:ascii="Times New Roman" w:hAnsi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Страны Востока в XVIII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252B0" w:rsidRPr="007252B0" w:rsidTr="007252B0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История России (29 ч.)</w:t>
            </w:r>
          </w:p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: от царства к империи. Региональный компонент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 xml:space="preserve">Россия в эпоху преобразований Петра I. Экономическая и социальная политика. Реформы управления, церковная реформа, оппозиция реформам. Преобразования в культуре. Внешняя политика.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Россия в 1760-х – 1790- гг. Правление Екатерины II и Павла I.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 xml:space="preserve">Культурное пространство Российской империи в XVIII в. Народы России в XVIII 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2B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252B0" w:rsidRPr="007252B0" w:rsidTr="007252B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2B0" w:rsidRPr="007252B0" w:rsidRDefault="007252B0" w:rsidP="007252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2B0" w:rsidRPr="007252B0" w:rsidRDefault="007252B0" w:rsidP="00725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2B0">
              <w:rPr>
                <w:rFonts w:ascii="Times New Roman" w:hAnsi="Times New Roman"/>
                <w:b/>
                <w:sz w:val="24"/>
                <w:szCs w:val="24"/>
              </w:rPr>
              <w:t>53</w:t>
            </w:r>
          </w:p>
        </w:tc>
      </w:tr>
    </w:tbl>
    <w:p w:rsidR="00CC788A" w:rsidRDefault="00CC788A" w:rsidP="00C24379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rPr>
          <w:i/>
          <w:sz w:val="24"/>
          <w:szCs w:val="24"/>
        </w:rPr>
      </w:pPr>
    </w:p>
    <w:p w:rsidR="00C24379" w:rsidRPr="00C24379" w:rsidRDefault="00C24379" w:rsidP="00C24379">
      <w:pPr>
        <w:widowControl w:val="0"/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caps/>
          <w:sz w:val="24"/>
          <w:szCs w:val="24"/>
        </w:rPr>
      </w:pPr>
      <w:r w:rsidRPr="00C24379">
        <w:rPr>
          <w:rFonts w:eastAsia="Times New Roman"/>
          <w:b/>
          <w:caps/>
          <w:sz w:val="24"/>
          <w:szCs w:val="24"/>
        </w:rPr>
        <w:t>9 класс</w:t>
      </w:r>
    </w:p>
    <w:tbl>
      <w:tblPr>
        <w:tblStyle w:val="32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C24379" w:rsidRPr="00C24379" w:rsidTr="00C24379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(13 ч.)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 первой половине ХIХ </w:t>
            </w:r>
            <w:proofErr w:type="gramStart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во второй половине ХIХ </w:t>
            </w:r>
            <w:proofErr w:type="gramStart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Экономическое и социально-политическое развитие стран Европы и США в конце ХIХ </w:t>
            </w:r>
            <w:proofErr w:type="gramStart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. Новейшая история. Мир в 1900—1914 гг.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Страны Азии в ХIХ </w:t>
            </w:r>
            <w:proofErr w:type="gramStart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Война за независимость в Латинской Америке. Народы Африки в Новое время. Международные отношения в XIX </w:t>
            </w:r>
            <w:proofErr w:type="gramStart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культуры в XIX </w:t>
            </w:r>
            <w:proofErr w:type="gramStart"/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4379" w:rsidRPr="00C24379" w:rsidTr="00C24379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России.</w:t>
            </w:r>
          </w:p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Российская империя в XIX – начале XX вв. (38 ч.)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Россия на пути к реформам (1801–1861) Александровская эпоха: государственный либерализм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Отечественная война 1812 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Николаевское самодержавие: государственный консерватизм. Крепостнический социум. Деревня и город.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 первой половине XIX в. Пространство империи: этнокультурный облик страны. Формирование гражданского правосознания. Основные течения общественной мысли.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Россия в эпоху реформ. Преобразования Александра II: социальная и правовая модернизация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«Народное самодержавие» Александра III. Пореформенный социум. Сельское хозяйство и промышленность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во второй половине XIX в. Этнокультурный облик империи.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гражданского общества и основные направления общественных движений. Кризис империи в начале ХХ века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 1905-1907 гг. Начало парламентаризма. Общество и власть после революции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 xml:space="preserve">«Серебряный век» российской культуры.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4379" w:rsidRPr="00C24379" w:rsidTr="00C2437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379" w:rsidRPr="00C24379" w:rsidRDefault="00C24379" w:rsidP="00C243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379" w:rsidRPr="00C24379" w:rsidRDefault="00C24379" w:rsidP="00C243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379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</w:tr>
    </w:tbl>
    <w:p w:rsidR="00C24379" w:rsidRDefault="00C24379" w:rsidP="00CC788A">
      <w:pPr>
        <w:rPr>
          <w:i/>
          <w:sz w:val="24"/>
          <w:szCs w:val="24"/>
        </w:rPr>
        <w:sectPr w:rsidR="00C24379">
          <w:pgSz w:w="11900" w:h="16840"/>
          <w:pgMar w:top="993" w:right="840" w:bottom="731" w:left="1133" w:header="0" w:footer="0" w:gutter="0"/>
          <w:cols w:space="720"/>
        </w:sectPr>
      </w:pPr>
    </w:p>
    <w:p w:rsidR="00F067A2" w:rsidRPr="00197E11" w:rsidRDefault="00F067A2" w:rsidP="00C87418">
      <w:pPr>
        <w:tabs>
          <w:tab w:val="left" w:pos="8280"/>
        </w:tabs>
        <w:rPr>
          <w:sz w:val="28"/>
          <w:szCs w:val="28"/>
        </w:rPr>
      </w:pPr>
    </w:p>
    <w:sectPr w:rsidR="00F067A2" w:rsidRPr="00197E11" w:rsidSect="00EE2885">
      <w:pgSz w:w="11900" w:h="16840"/>
      <w:pgMar w:top="1178" w:right="840" w:bottom="1135" w:left="1133" w:header="0" w:footer="0" w:gutter="0"/>
      <w:cols w:space="720" w:equalWidth="0">
        <w:col w:w="99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379" w:rsidRDefault="00C24379" w:rsidP="002E33A3">
      <w:r>
        <w:separator/>
      </w:r>
    </w:p>
  </w:endnote>
  <w:endnote w:type="continuationSeparator" w:id="0">
    <w:p w:rsidR="00C24379" w:rsidRDefault="00C24379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379" w:rsidRDefault="00C24379" w:rsidP="002E33A3">
      <w:r>
        <w:separator/>
      </w:r>
    </w:p>
  </w:footnote>
  <w:footnote w:type="continuationSeparator" w:id="0">
    <w:p w:rsidR="00C24379" w:rsidRDefault="00C24379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65240"/>
    <w:rsid w:val="00075618"/>
    <w:rsid w:val="0008394D"/>
    <w:rsid w:val="000B09AF"/>
    <w:rsid w:val="000E03D7"/>
    <w:rsid w:val="000F5C86"/>
    <w:rsid w:val="00101D03"/>
    <w:rsid w:val="0011132C"/>
    <w:rsid w:val="00127F43"/>
    <w:rsid w:val="001338C8"/>
    <w:rsid w:val="00197E11"/>
    <w:rsid w:val="001B05BC"/>
    <w:rsid w:val="001B2962"/>
    <w:rsid w:val="001B4E07"/>
    <w:rsid w:val="001C4E2D"/>
    <w:rsid w:val="0021396C"/>
    <w:rsid w:val="00216D13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2FF6"/>
    <w:rsid w:val="00294839"/>
    <w:rsid w:val="002B34F6"/>
    <w:rsid w:val="002C1F40"/>
    <w:rsid w:val="002C2F95"/>
    <w:rsid w:val="002D228D"/>
    <w:rsid w:val="002D364E"/>
    <w:rsid w:val="002E33A3"/>
    <w:rsid w:val="003112AC"/>
    <w:rsid w:val="003708F2"/>
    <w:rsid w:val="003C173C"/>
    <w:rsid w:val="003C69D0"/>
    <w:rsid w:val="003E76AA"/>
    <w:rsid w:val="00400D27"/>
    <w:rsid w:val="0042649D"/>
    <w:rsid w:val="004472F2"/>
    <w:rsid w:val="00453CD4"/>
    <w:rsid w:val="00471E45"/>
    <w:rsid w:val="004B4481"/>
    <w:rsid w:val="004C36A5"/>
    <w:rsid w:val="004E4D1D"/>
    <w:rsid w:val="004E5805"/>
    <w:rsid w:val="00502661"/>
    <w:rsid w:val="00523CE6"/>
    <w:rsid w:val="00534001"/>
    <w:rsid w:val="0054039C"/>
    <w:rsid w:val="0056592F"/>
    <w:rsid w:val="00566B8E"/>
    <w:rsid w:val="0058388F"/>
    <w:rsid w:val="005B20B9"/>
    <w:rsid w:val="005D143D"/>
    <w:rsid w:val="005E6325"/>
    <w:rsid w:val="005F2C93"/>
    <w:rsid w:val="005F75AA"/>
    <w:rsid w:val="00632C21"/>
    <w:rsid w:val="00652457"/>
    <w:rsid w:val="006A28C5"/>
    <w:rsid w:val="006D44FD"/>
    <w:rsid w:val="006D47EC"/>
    <w:rsid w:val="006D7322"/>
    <w:rsid w:val="006E12F5"/>
    <w:rsid w:val="006E671F"/>
    <w:rsid w:val="00702CFA"/>
    <w:rsid w:val="007146D4"/>
    <w:rsid w:val="007252B0"/>
    <w:rsid w:val="007961CC"/>
    <w:rsid w:val="007D195F"/>
    <w:rsid w:val="007E0F64"/>
    <w:rsid w:val="007E4967"/>
    <w:rsid w:val="007F2A12"/>
    <w:rsid w:val="00800957"/>
    <w:rsid w:val="00820A98"/>
    <w:rsid w:val="00820F6A"/>
    <w:rsid w:val="00886B3E"/>
    <w:rsid w:val="008D0750"/>
    <w:rsid w:val="008E41AD"/>
    <w:rsid w:val="009142DF"/>
    <w:rsid w:val="00914C31"/>
    <w:rsid w:val="00951A3A"/>
    <w:rsid w:val="009715F6"/>
    <w:rsid w:val="009B12B1"/>
    <w:rsid w:val="009B381C"/>
    <w:rsid w:val="009B6A55"/>
    <w:rsid w:val="009C519F"/>
    <w:rsid w:val="00A714DB"/>
    <w:rsid w:val="00A7503D"/>
    <w:rsid w:val="00A87DF4"/>
    <w:rsid w:val="00AC10AD"/>
    <w:rsid w:val="00AC7D94"/>
    <w:rsid w:val="00B02673"/>
    <w:rsid w:val="00B11625"/>
    <w:rsid w:val="00B17C96"/>
    <w:rsid w:val="00B32ACC"/>
    <w:rsid w:val="00B453FD"/>
    <w:rsid w:val="00B61946"/>
    <w:rsid w:val="00B956E3"/>
    <w:rsid w:val="00BA1BCB"/>
    <w:rsid w:val="00BB0046"/>
    <w:rsid w:val="00BF1D6E"/>
    <w:rsid w:val="00C24379"/>
    <w:rsid w:val="00C307AE"/>
    <w:rsid w:val="00C357BF"/>
    <w:rsid w:val="00C44E7E"/>
    <w:rsid w:val="00C45944"/>
    <w:rsid w:val="00C523FC"/>
    <w:rsid w:val="00C5527F"/>
    <w:rsid w:val="00C62E69"/>
    <w:rsid w:val="00C87418"/>
    <w:rsid w:val="00CC788A"/>
    <w:rsid w:val="00CF6F4D"/>
    <w:rsid w:val="00D14598"/>
    <w:rsid w:val="00D5388D"/>
    <w:rsid w:val="00D62477"/>
    <w:rsid w:val="00D86F5E"/>
    <w:rsid w:val="00DC3202"/>
    <w:rsid w:val="00DC5E98"/>
    <w:rsid w:val="00DD11A7"/>
    <w:rsid w:val="00E16E10"/>
    <w:rsid w:val="00E21323"/>
    <w:rsid w:val="00E337CD"/>
    <w:rsid w:val="00E4486C"/>
    <w:rsid w:val="00E45BAF"/>
    <w:rsid w:val="00E51D37"/>
    <w:rsid w:val="00E72FD7"/>
    <w:rsid w:val="00E9645D"/>
    <w:rsid w:val="00ED0B9C"/>
    <w:rsid w:val="00ED77D3"/>
    <w:rsid w:val="00EE2885"/>
    <w:rsid w:val="00F067A2"/>
    <w:rsid w:val="00F33879"/>
    <w:rsid w:val="00F33F14"/>
    <w:rsid w:val="00F81420"/>
    <w:rsid w:val="00F90244"/>
    <w:rsid w:val="00F95BF4"/>
    <w:rsid w:val="00FB1CDD"/>
    <w:rsid w:val="00FC063C"/>
    <w:rsid w:val="00FD2D32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table" w:customStyle="1" w:styleId="1">
    <w:name w:val="Сетка таблицы1"/>
    <w:basedOn w:val="a1"/>
    <w:next w:val="a8"/>
    <w:rsid w:val="00453CD4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8"/>
    <w:rsid w:val="00C2437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B38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3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table" w:customStyle="1" w:styleId="1">
    <w:name w:val="Сетка таблицы1"/>
    <w:basedOn w:val="a1"/>
    <w:next w:val="a8"/>
    <w:rsid w:val="00453CD4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8"/>
    <w:rsid w:val="00C2437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B38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3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47C9A-0F76-4C61-9748-BF2FEE053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33</Pages>
  <Words>11697</Words>
  <Characters>66677</Characters>
  <Application>Microsoft Office Word</Application>
  <DocSecurity>0</DocSecurity>
  <Lines>555</Lines>
  <Paragraphs>156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Nurgaleeva_LI</cp:lastModifiedBy>
  <cp:revision>9</cp:revision>
  <dcterms:created xsi:type="dcterms:W3CDTF">2021-03-18T19:38:00Z</dcterms:created>
  <dcterms:modified xsi:type="dcterms:W3CDTF">2021-03-20T20:26:00Z</dcterms:modified>
</cp:coreProperties>
</file>